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000001" w14:textId="77777777" w:rsidR="00357E7A" w:rsidRDefault="005726B5">
      <w:pPr>
        <w:spacing w:after="200" w:line="276" w:lineRule="auto"/>
        <w:jc w:val="center"/>
        <w:rPr>
          <w:rFonts w:ascii="Arial" w:eastAsia="Arial" w:hAnsi="Arial" w:cs="Arial"/>
          <w:highlight w:val="yellow"/>
        </w:rPr>
      </w:pPr>
      <w:r>
        <w:rPr>
          <w:rFonts w:ascii="Arial" w:eastAsia="Arial" w:hAnsi="Arial" w:cs="Arial"/>
          <w:b/>
          <w:bCs/>
        </w:rPr>
        <w:t xml:space="preserve">ОФЕРТА ПЛАТФОРМЫ «TRIPSELLER» </w:t>
      </w:r>
    </w:p>
    <w:p w14:paraId="00000002" w14:textId="77777777" w:rsidR="00357E7A" w:rsidRDefault="005726B5">
      <w:pPr>
        <w:spacing w:after="200" w:line="276" w:lineRule="auto"/>
        <w:jc w:val="both"/>
        <w:rPr>
          <w:rFonts w:ascii="Arial" w:eastAsia="Arial" w:hAnsi="Arial" w:cs="Arial"/>
        </w:rPr>
      </w:pPr>
      <w:r>
        <w:rPr>
          <w:rFonts w:ascii="Arial" w:eastAsia="Arial" w:hAnsi="Arial" w:cs="Arial"/>
        </w:rPr>
        <w:t xml:space="preserve">Изложенные ниже условия осуществления платежей с использованием сервиса «Best2Pay» (далее – «Условия») являются публичной офертой о порядке расчетов на платформе </w:t>
      </w:r>
      <w:hyperlink r:id="rId9">
        <w:r w:rsidR="00357E7A">
          <w:rPr>
            <w:rFonts w:ascii="Arial" w:eastAsia="Arial" w:hAnsi="Arial" w:cs="Arial"/>
            <w:color w:val="1155CC"/>
            <w:u w:val="single"/>
          </w:rPr>
          <w:t>tripseller.ru</w:t>
        </w:r>
      </w:hyperlink>
      <w:r>
        <w:rPr>
          <w:rFonts w:ascii="Arial" w:eastAsia="Arial" w:hAnsi="Arial" w:cs="Arial"/>
        </w:rPr>
        <w:t xml:space="preserve"> (далее – «Платформа»). </w:t>
      </w:r>
    </w:p>
    <w:p w14:paraId="00000003" w14:textId="77777777" w:rsidR="00357E7A" w:rsidRDefault="005726B5">
      <w:pPr>
        <w:spacing w:after="200" w:line="276" w:lineRule="auto"/>
        <w:jc w:val="both"/>
        <w:rPr>
          <w:rFonts w:ascii="Arial" w:eastAsia="Arial" w:hAnsi="Arial" w:cs="Arial"/>
        </w:rPr>
      </w:pPr>
      <w:r>
        <w:rPr>
          <w:rFonts w:ascii="Arial" w:eastAsia="Arial" w:hAnsi="Arial" w:cs="Arial"/>
        </w:rPr>
        <w:t xml:space="preserve">Изложенный ниже текст Условий является адресованным физическим лицам, отвечающим критериям «Клиент», и юридическим лицам или индивидуальным предпринимателям, отвечающим критериям «Исполнитель», а также иным участникам  расчётов на </w:t>
      </w:r>
      <w:r>
        <w:rPr>
          <w:rFonts w:ascii="Arial" w:eastAsia="Arial" w:hAnsi="Arial" w:cs="Arial"/>
        </w:rPr>
        <w:t>Платформе (далее все вместе – «Участники расчётов») официальным публичным предложением (офертой) Оператора Платформы, и Участник расчетов может принять (акцептовать) Условия в соответствии с п. 3 ст. 438 Гражданского кодекса Российской Федерации путем сове</w:t>
      </w:r>
      <w:r>
        <w:rPr>
          <w:rFonts w:ascii="Arial" w:eastAsia="Arial" w:hAnsi="Arial" w:cs="Arial"/>
        </w:rPr>
        <w:t>ршения действий, указанных в п. 1.6. Условий.</w:t>
      </w:r>
    </w:p>
    <w:p w14:paraId="00000004" w14:textId="77777777" w:rsidR="00357E7A" w:rsidRDefault="005726B5">
      <w:pPr>
        <w:spacing w:after="200" w:line="276" w:lineRule="auto"/>
        <w:jc w:val="both"/>
        <w:rPr>
          <w:rFonts w:ascii="Arial" w:eastAsia="Arial" w:hAnsi="Arial" w:cs="Arial"/>
        </w:rPr>
      </w:pPr>
      <w:r>
        <w:rPr>
          <w:rFonts w:ascii="Arial" w:eastAsia="Arial" w:hAnsi="Arial" w:cs="Arial"/>
        </w:rPr>
        <w:t>Участник расчётов, принимая настоящие Условия в соответствии с п. 1.6. Условий, подтверждает, что информация, указанная в оферте, до его сведения доведена в полном объеме, Условия ему ясны и безоговорочно приня</w:t>
      </w:r>
      <w:r>
        <w:rPr>
          <w:rFonts w:ascii="Arial" w:eastAsia="Arial" w:hAnsi="Arial" w:cs="Arial"/>
        </w:rPr>
        <w:t xml:space="preserve">ты им без каких-либо изъятий или ограничений. </w:t>
      </w:r>
    </w:p>
    <w:p w14:paraId="00000005" w14:textId="77777777" w:rsidR="00357E7A" w:rsidRDefault="005726B5">
      <w:pPr>
        <w:spacing w:after="200" w:line="276" w:lineRule="auto"/>
        <w:jc w:val="both"/>
        <w:rPr>
          <w:rFonts w:ascii="Arial" w:eastAsia="Arial" w:hAnsi="Arial" w:cs="Arial"/>
        </w:rPr>
      </w:pPr>
      <w:r>
        <w:rPr>
          <w:rFonts w:ascii="Arial" w:eastAsia="Arial" w:hAnsi="Arial" w:cs="Arial"/>
        </w:rPr>
        <w:t xml:space="preserve">Использование Участником расчётов Платёжного сервиса расценивается Оператором  Платежного сервиса и Оператором Платформы в качестве безусловного подтверждения (презумпции) того (в совокупности), что </w:t>
      </w:r>
    </w:p>
    <w:p w14:paraId="00000006" w14:textId="77777777" w:rsidR="00357E7A" w:rsidRDefault="005726B5">
      <w:pPr>
        <w:numPr>
          <w:ilvl w:val="0"/>
          <w:numId w:val="2"/>
        </w:numPr>
        <w:spacing w:after="200" w:line="276" w:lineRule="auto"/>
        <w:ind w:hanging="720"/>
        <w:jc w:val="both"/>
        <w:rPr>
          <w:rFonts w:ascii="Arial" w:eastAsia="Arial" w:hAnsi="Arial" w:cs="Arial"/>
        </w:rPr>
      </w:pPr>
      <w:r>
        <w:rPr>
          <w:rFonts w:ascii="Arial" w:eastAsia="Arial" w:hAnsi="Arial" w:cs="Arial"/>
        </w:rPr>
        <w:t>Клиент/ин</w:t>
      </w:r>
      <w:r>
        <w:rPr>
          <w:rFonts w:ascii="Arial" w:eastAsia="Arial" w:hAnsi="Arial" w:cs="Arial"/>
        </w:rPr>
        <w:t>ой Участник расчётов (если применимо) является физическим лицом и обладает надлежащей дееспособностью в соответствии с действующим законодательством РФ для совершения Платежа, а также того, что Клиент/иной Участник расчётов самостоятельно прочел и понял вс</w:t>
      </w:r>
      <w:r>
        <w:rPr>
          <w:rFonts w:ascii="Arial" w:eastAsia="Arial" w:hAnsi="Arial" w:cs="Arial"/>
        </w:rPr>
        <w:t>е условия настоящей оферты, каких-либо возражений в отношении них не имеет, обязуется придерживаться и соблюдать их в полном объеме, а также обязуется соблюдать все нормы применимого законодательства Российской Федерации. Клиент/иной Участник расчётов подт</w:t>
      </w:r>
      <w:r>
        <w:rPr>
          <w:rFonts w:ascii="Arial" w:eastAsia="Arial" w:hAnsi="Arial" w:cs="Arial"/>
        </w:rPr>
        <w:t>верждает, что Оператор Платёжного сервиса и Оператор Платформы вправе полагаться на указанную в настоящем абзаце презумпцию в полном объеме;</w:t>
      </w:r>
    </w:p>
    <w:p w14:paraId="00000007" w14:textId="77777777" w:rsidR="00357E7A" w:rsidRDefault="005726B5">
      <w:pPr>
        <w:numPr>
          <w:ilvl w:val="0"/>
          <w:numId w:val="2"/>
        </w:numPr>
        <w:spacing w:after="200" w:line="276" w:lineRule="auto"/>
        <w:ind w:hanging="720"/>
        <w:jc w:val="both"/>
        <w:rPr>
          <w:rFonts w:ascii="Arial" w:eastAsia="Arial" w:hAnsi="Arial" w:cs="Arial"/>
        </w:rPr>
      </w:pPr>
      <w:r>
        <w:rPr>
          <w:rFonts w:ascii="Arial" w:eastAsia="Arial" w:hAnsi="Arial" w:cs="Arial"/>
        </w:rPr>
        <w:t>Исполнитель/иной Участник расчётов (если применимо) является юридическим лицом/индивидуальным предпринимателем/физи</w:t>
      </w:r>
      <w:r>
        <w:rPr>
          <w:rFonts w:ascii="Arial" w:eastAsia="Arial" w:hAnsi="Arial" w:cs="Arial"/>
        </w:rPr>
        <w:t>ческим лицом, являющимся Клиентом налога на профессиональный доход, зарегистрированным в соответствии с действующим законодательством, и обладает надлежащей правоспособностью, а также того, что Исполнитель/иной Участник расчётов ознакомился и принял все ус</w:t>
      </w:r>
      <w:r>
        <w:rPr>
          <w:rFonts w:ascii="Arial" w:eastAsia="Arial" w:hAnsi="Arial" w:cs="Arial"/>
        </w:rPr>
        <w:t>ловия настоящей оферты, каких-либо возражений в отношении них не имеет, обязуется придерживаться и соблюдать их в полном объеме, а также обязуется соблюдать все нормы применимого законодательства Российской Федерации. Исполнитель/иной Участник расчётов под</w:t>
      </w:r>
      <w:r>
        <w:rPr>
          <w:rFonts w:ascii="Arial" w:eastAsia="Arial" w:hAnsi="Arial" w:cs="Arial"/>
        </w:rPr>
        <w:t xml:space="preserve">тверждает, что Оператор Платёжного сервиса и Оператор Платформы вправе полагаться на указанную в настоящем абзаце презумпцию в полном объеме, а также, что от его имени используют Платформу уполномоченные лица.    </w:t>
      </w:r>
    </w:p>
    <w:p w14:paraId="00000008" w14:textId="77777777" w:rsidR="00357E7A" w:rsidRDefault="005726B5">
      <w:pPr>
        <w:spacing w:after="200" w:line="276" w:lineRule="auto"/>
        <w:jc w:val="both"/>
        <w:rPr>
          <w:rFonts w:ascii="Arial" w:eastAsia="Arial" w:hAnsi="Arial" w:cs="Arial"/>
        </w:rPr>
      </w:pPr>
      <w:r>
        <w:rPr>
          <w:rFonts w:ascii="Arial" w:eastAsia="Arial" w:hAnsi="Arial" w:cs="Arial"/>
        </w:rPr>
        <w:t xml:space="preserve">ОБРАЩАЕМ ВНИМАНИЕ, ЧТО УЧАСТНИК РАСЧЁТОВ, </w:t>
      </w:r>
      <w:r>
        <w:rPr>
          <w:rFonts w:ascii="Arial" w:eastAsia="Arial" w:hAnsi="Arial" w:cs="Arial"/>
        </w:rPr>
        <w:t>КОТОРЫЙ НЕ СОГЛАСЕН С СОДЕРЖАНИЕМ ОФЕРТЫ В ПОЛНОМ ОБЪЕМЕ ИЛИ В КАКОЙ-ЛИБО ЕЕ ЧАСТИ И/ИЛИ КОТОРОМУ НЕПОНЯТНО КАКОЕ-ЛИБО ИЗ ПОЛОЖЕНИЙ НАСТОЯЩИХ УСЛОВИЙ НЕ ДОЛЖНО ПРИСТУПАТЬ К ИСПОЛЬЗОВАНИЮ ПЛАТЕЖНОГО СЕРВИСА И СОВЕРШАТЬ ПЛАТЕЖ.</w:t>
      </w:r>
    </w:p>
    <w:p w14:paraId="00000009" w14:textId="77777777" w:rsidR="00357E7A" w:rsidRDefault="005726B5">
      <w:pPr>
        <w:spacing w:after="200" w:line="276" w:lineRule="auto"/>
        <w:jc w:val="both"/>
        <w:rPr>
          <w:rFonts w:ascii="Arial" w:eastAsia="Arial" w:hAnsi="Arial" w:cs="Arial"/>
        </w:rPr>
      </w:pPr>
      <w:r>
        <w:rPr>
          <w:rFonts w:ascii="Arial" w:eastAsia="Arial" w:hAnsi="Arial" w:cs="Arial"/>
          <w:b/>
          <w:bCs/>
        </w:rPr>
        <w:lastRenderedPageBreak/>
        <w:t>ТЕРМИНЫ И ОПРЕДЕЛЕНИЯ</w:t>
      </w:r>
    </w:p>
    <w:p w14:paraId="0000000A" w14:textId="77777777" w:rsidR="00357E7A" w:rsidRDefault="005726B5">
      <w:pPr>
        <w:spacing w:after="200" w:line="276" w:lineRule="auto"/>
        <w:jc w:val="both"/>
        <w:rPr>
          <w:rFonts w:ascii="Arial" w:eastAsia="Arial" w:hAnsi="Arial" w:cs="Arial"/>
        </w:rPr>
      </w:pPr>
      <w:r>
        <w:rPr>
          <w:rFonts w:ascii="Arial" w:eastAsia="Arial" w:hAnsi="Arial" w:cs="Arial"/>
        </w:rPr>
        <w:t>Термины,</w:t>
      </w:r>
      <w:r>
        <w:rPr>
          <w:rFonts w:ascii="Arial" w:eastAsia="Arial" w:hAnsi="Arial" w:cs="Arial"/>
        </w:rPr>
        <w:t xml:space="preserve"> указанные в тексте настоящей Оферты с заглавной буквы, имеют следующие значения:</w:t>
      </w:r>
    </w:p>
    <w:p w14:paraId="0000000B" w14:textId="77777777" w:rsidR="00357E7A" w:rsidRDefault="005726B5">
      <w:pPr>
        <w:spacing w:after="200" w:line="276" w:lineRule="auto"/>
        <w:jc w:val="both"/>
        <w:rPr>
          <w:rFonts w:ascii="Arial" w:eastAsia="Arial" w:hAnsi="Arial" w:cs="Arial"/>
        </w:rPr>
      </w:pPr>
      <w:r>
        <w:rPr>
          <w:rFonts w:ascii="Arial" w:eastAsia="Arial" w:hAnsi="Arial" w:cs="Arial"/>
        </w:rPr>
        <w:t>Абонентский номер – телефонный номер, назначенный Клиенту оператором сотовой связи в момент подключения к сети оператора сотовой связи, однозначно определяющий лицо, заключив</w:t>
      </w:r>
      <w:r>
        <w:rPr>
          <w:rFonts w:ascii="Arial" w:eastAsia="Arial" w:hAnsi="Arial" w:cs="Arial"/>
        </w:rPr>
        <w:t>шее с оператором сотовой связи договор о предоставлении услуг подвижной связи. Договор о предоставлении услуг подвижной связи, заключенный Клиентом с оператором сотовой связи, должен быть оформлен в надлежащей форме и предусматривать возможность абонента о</w:t>
      </w:r>
      <w:r>
        <w:rPr>
          <w:rFonts w:ascii="Arial" w:eastAsia="Arial" w:hAnsi="Arial" w:cs="Arial"/>
        </w:rPr>
        <w:t>существлять с использованием Абонентского номера прием и обработку голосовых вызовов, а также прием и отправление SMS-сообщений и USSD-сообщений. Для целей настоящей оферты термины «Абонентский номер» и «договор о предоставлении услуг подвижной связи с опе</w:t>
      </w:r>
      <w:r>
        <w:rPr>
          <w:rFonts w:ascii="Arial" w:eastAsia="Arial" w:hAnsi="Arial" w:cs="Arial"/>
        </w:rPr>
        <w:t>ратором сотовой связи» являются равнозначными.</w:t>
      </w:r>
    </w:p>
    <w:p w14:paraId="0000000C" w14:textId="77777777" w:rsidR="00357E7A" w:rsidRDefault="005726B5">
      <w:pPr>
        <w:spacing w:after="200" w:line="276" w:lineRule="auto"/>
        <w:jc w:val="both"/>
        <w:rPr>
          <w:rFonts w:ascii="Arial" w:eastAsia="Arial" w:hAnsi="Arial" w:cs="Arial"/>
        </w:rPr>
      </w:pPr>
      <w:r>
        <w:rPr>
          <w:rFonts w:ascii="Arial" w:eastAsia="Arial" w:hAnsi="Arial" w:cs="Arial"/>
        </w:rPr>
        <w:t>Авторизация – совместное упоминание Авторизации по Карте и Авторизации по платежным сервисам электронного кошелька.</w:t>
      </w:r>
    </w:p>
    <w:p w14:paraId="0000000D" w14:textId="77777777" w:rsidR="00357E7A" w:rsidRDefault="005726B5">
      <w:pPr>
        <w:spacing w:after="200" w:line="276" w:lineRule="auto"/>
        <w:jc w:val="both"/>
        <w:rPr>
          <w:rFonts w:ascii="Arial" w:eastAsia="Arial" w:hAnsi="Arial" w:cs="Arial"/>
        </w:rPr>
      </w:pPr>
      <w:r>
        <w:rPr>
          <w:rFonts w:ascii="Arial" w:eastAsia="Arial" w:hAnsi="Arial" w:cs="Arial"/>
        </w:rPr>
        <w:t>Авторизация по Карте – процедура запроса и получения через ПС от Эмитента или иного юридическ</w:t>
      </w:r>
      <w:r>
        <w:rPr>
          <w:rFonts w:ascii="Arial" w:eastAsia="Arial" w:hAnsi="Arial" w:cs="Arial"/>
        </w:rPr>
        <w:t>ого лица, действующего от его имени, разрешения на проведение Операции с использованием Карт на Платформе. Указанное разрешение содержит код (код Авторизации), идентифицирующий каждую конкретную Операцию.</w:t>
      </w:r>
    </w:p>
    <w:p w14:paraId="0000000E" w14:textId="77777777" w:rsidR="00357E7A" w:rsidRDefault="005726B5">
      <w:pPr>
        <w:spacing w:after="200" w:line="276" w:lineRule="auto"/>
        <w:jc w:val="both"/>
        <w:rPr>
          <w:rFonts w:ascii="Arial" w:eastAsia="Arial" w:hAnsi="Arial" w:cs="Arial"/>
        </w:rPr>
      </w:pPr>
      <w:r>
        <w:rPr>
          <w:rFonts w:ascii="Arial" w:eastAsia="Arial" w:hAnsi="Arial" w:cs="Arial"/>
        </w:rPr>
        <w:t>Авторизация по платежным сервисам электронного коше</w:t>
      </w:r>
      <w:r>
        <w:rPr>
          <w:rFonts w:ascii="Arial" w:eastAsia="Arial" w:hAnsi="Arial" w:cs="Arial"/>
        </w:rPr>
        <w:t>лька/wallet – процесс анализа и сопоставления введенных Клиентом аутентификационных данных, по результатам которого определяется наличие у Клиента права получить доступ к услугам сервиса соответствующего электронного кошелька/wallet на основании правил сер</w:t>
      </w:r>
      <w:r>
        <w:rPr>
          <w:rFonts w:ascii="Arial" w:eastAsia="Arial" w:hAnsi="Arial" w:cs="Arial"/>
        </w:rPr>
        <w:t>виса соответствующего кошелька, в том числе использовать Предоплаченную карту, для совершения Операции оплаты на Платформе, в том числе совершению Пожертвования (если такая операция разрешена договором с Эмитентом).</w:t>
      </w:r>
    </w:p>
    <w:p w14:paraId="0000000F" w14:textId="0EEAB835" w:rsidR="00357E7A" w:rsidRPr="00EC25DA" w:rsidRDefault="005726B5">
      <w:pPr>
        <w:spacing w:after="200" w:line="276" w:lineRule="auto"/>
        <w:jc w:val="both"/>
        <w:rPr>
          <w:rFonts w:ascii="Arial" w:eastAsia="Arial" w:hAnsi="Arial" w:cs="Arial"/>
          <w:lang w:val="ru-RU"/>
        </w:rPr>
      </w:pPr>
      <w:r>
        <w:rPr>
          <w:rFonts w:ascii="Arial" w:eastAsia="Arial" w:hAnsi="Arial" w:cs="Arial"/>
        </w:rPr>
        <w:t>Агент – туроператор или турагент, зареги</w:t>
      </w:r>
      <w:r>
        <w:rPr>
          <w:rFonts w:ascii="Arial" w:eastAsia="Arial" w:hAnsi="Arial" w:cs="Arial"/>
        </w:rPr>
        <w:t xml:space="preserve">стрированный в соответствии с законодательством Российской Федерации, а равно иное юридическое лицо, индивидуальный предприниматель или физическое лицо, являющееся плательщиком налога на профессиональный доход, которое в </w:t>
      </w:r>
      <w:r w:rsidR="00054FF7">
        <w:rPr>
          <w:rFonts w:ascii="Arial" w:eastAsia="Arial" w:hAnsi="Arial" w:cs="Arial"/>
        </w:rPr>
        <w:t>соответствии</w:t>
      </w:r>
      <w:r w:rsidR="00054FF7">
        <w:rPr>
          <w:rFonts w:ascii="Arial" w:eastAsia="Arial" w:hAnsi="Arial" w:cs="Arial"/>
          <w:lang w:val="ru-RU"/>
        </w:rPr>
        <w:t>и</w:t>
      </w:r>
      <w:r>
        <w:rPr>
          <w:rFonts w:ascii="Arial" w:eastAsia="Arial" w:hAnsi="Arial" w:cs="Arial"/>
        </w:rPr>
        <w:t xml:space="preserve"> с заключённым с Опера</w:t>
      </w:r>
      <w:r>
        <w:rPr>
          <w:rFonts w:ascii="Arial" w:eastAsia="Arial" w:hAnsi="Arial" w:cs="Arial"/>
        </w:rPr>
        <w:t>тором Платформы агентским/субагентским договором совершает по его поручению действия по продвижению и реализации туристских услуг, размещенных на Платформе</w:t>
      </w:r>
      <w:r w:rsidR="00054FF7">
        <w:rPr>
          <w:rFonts w:ascii="Arial" w:eastAsia="Arial" w:hAnsi="Arial" w:cs="Arial"/>
          <w:lang w:val="ru-RU"/>
        </w:rPr>
        <w:t>.</w:t>
      </w:r>
    </w:p>
    <w:p w14:paraId="00000010" w14:textId="77777777" w:rsidR="00357E7A" w:rsidRDefault="005726B5">
      <w:pPr>
        <w:spacing w:after="200" w:line="276" w:lineRule="auto"/>
        <w:jc w:val="both"/>
        <w:rPr>
          <w:rFonts w:ascii="Arial" w:eastAsia="Arial" w:hAnsi="Arial" w:cs="Arial"/>
        </w:rPr>
      </w:pPr>
      <w:r>
        <w:rPr>
          <w:rFonts w:ascii="Arial" w:eastAsia="Arial" w:hAnsi="Arial" w:cs="Arial"/>
        </w:rPr>
        <w:t>Банк-эквайер – кредитная организация, являющаяся участником ПС и осуществляющая эквайринг, в том чи</w:t>
      </w:r>
      <w:r>
        <w:rPr>
          <w:rFonts w:ascii="Arial" w:eastAsia="Arial" w:hAnsi="Arial" w:cs="Arial"/>
        </w:rPr>
        <w:t>сле весь комплекс операций, связанных с выполнением расчетов и платежей с использованием Платежных средств в точках приема Платежных средств. Для целей настоящих Условий Банк-эквайер является Расчетным банком.</w:t>
      </w:r>
    </w:p>
    <w:p w14:paraId="00000011" w14:textId="77777777" w:rsidR="00357E7A" w:rsidRDefault="005726B5">
      <w:pPr>
        <w:spacing w:after="200" w:line="276" w:lineRule="auto"/>
        <w:jc w:val="both"/>
        <w:rPr>
          <w:rFonts w:ascii="Arial" w:eastAsia="Arial" w:hAnsi="Arial" w:cs="Arial"/>
        </w:rPr>
      </w:pPr>
      <w:r>
        <w:rPr>
          <w:rFonts w:ascii="Arial" w:eastAsia="Arial" w:hAnsi="Arial" w:cs="Arial"/>
        </w:rPr>
        <w:t>Виртуальная карта – банковский платежный инстр</w:t>
      </w:r>
      <w:r>
        <w:rPr>
          <w:rFonts w:ascii="Arial" w:eastAsia="Arial" w:hAnsi="Arial" w:cs="Arial"/>
        </w:rPr>
        <w:t>умент соответствующего Эмитента, один из видов платежных карт, выпускаемый без физического носителя и обеспечивающий Клиенту на основании правил Эмитента и договора с Клиентом, возможность совершения в сети Интернет Операций за Услуги в пределах лимита так</w:t>
      </w:r>
      <w:r>
        <w:rPr>
          <w:rFonts w:ascii="Arial" w:eastAsia="Arial" w:hAnsi="Arial" w:cs="Arial"/>
        </w:rPr>
        <w:t>ой Виртуальной карты.</w:t>
      </w:r>
    </w:p>
    <w:p w14:paraId="00000012" w14:textId="77777777" w:rsidR="00357E7A" w:rsidRDefault="005726B5">
      <w:pPr>
        <w:spacing w:after="200" w:line="276" w:lineRule="auto"/>
        <w:jc w:val="both"/>
        <w:rPr>
          <w:rFonts w:ascii="Arial" w:eastAsia="Arial" w:hAnsi="Arial" w:cs="Arial"/>
        </w:rPr>
      </w:pPr>
      <w:r>
        <w:rPr>
          <w:rFonts w:ascii="Arial" w:eastAsia="Arial" w:hAnsi="Arial" w:cs="Arial"/>
        </w:rPr>
        <w:t>Заказ – выбор Клиентом на Платформе определенной Услуги, свидетельствующий о намерении Клиента заключить сделку о приобретении указанной Услуги с Исполнителем.</w:t>
      </w:r>
    </w:p>
    <w:p w14:paraId="00000013" w14:textId="77777777" w:rsidR="00357E7A" w:rsidRDefault="005726B5">
      <w:pPr>
        <w:spacing w:after="200" w:line="276" w:lineRule="auto"/>
        <w:jc w:val="both"/>
        <w:rPr>
          <w:rFonts w:ascii="Arial" w:eastAsia="Arial" w:hAnsi="Arial" w:cs="Arial"/>
        </w:rPr>
      </w:pPr>
      <w:r>
        <w:rPr>
          <w:rFonts w:ascii="Arial" w:eastAsia="Arial" w:hAnsi="Arial" w:cs="Arial"/>
        </w:rPr>
        <w:lastRenderedPageBreak/>
        <w:t>Исполнитель – юридическое лицо, индивидуальный предприниматель либо физиче</w:t>
      </w:r>
      <w:r>
        <w:rPr>
          <w:rFonts w:ascii="Arial" w:eastAsia="Arial" w:hAnsi="Arial" w:cs="Arial"/>
        </w:rPr>
        <w:t xml:space="preserve">ское лицо, являющееся плательщиком налога на профессиональный доход, реализующее туристские продукты с использованием функционала Платформы, в пользу которого Оператор Платёжного сервиса </w:t>
      </w:r>
      <w:r>
        <w:rPr>
          <w:rFonts w:ascii="Arial" w:eastAsia="Arial" w:hAnsi="Arial" w:cs="Arial"/>
          <w:highlight w:val="white"/>
        </w:rPr>
        <w:t>оказывает информационно-технологические услуги при осуществлении Плат</w:t>
      </w:r>
      <w:r>
        <w:rPr>
          <w:rFonts w:ascii="Arial" w:eastAsia="Arial" w:hAnsi="Arial" w:cs="Arial"/>
          <w:highlight w:val="white"/>
        </w:rPr>
        <w:t>ежей в пользу Исполнителя.</w:t>
      </w:r>
    </w:p>
    <w:p w14:paraId="00000014" w14:textId="77777777" w:rsidR="00357E7A" w:rsidRDefault="005726B5">
      <w:pPr>
        <w:spacing w:after="200" w:line="276" w:lineRule="auto"/>
        <w:jc w:val="both"/>
        <w:rPr>
          <w:rFonts w:ascii="Arial" w:eastAsia="Arial" w:hAnsi="Arial" w:cs="Arial"/>
        </w:rPr>
      </w:pPr>
      <w:r>
        <w:rPr>
          <w:rFonts w:ascii="Arial" w:eastAsia="Arial" w:hAnsi="Arial" w:cs="Arial"/>
        </w:rPr>
        <w:t>Карта (банковская карта) Клиента – расчетная (дебетовая), кредитная, Предоплаченная карта, Виртуальная карта с логотипом Платежной системы, являющаяся ЭСП, с использованием которой возможно осуществлять Операции, а также иные тра</w:t>
      </w:r>
      <w:r>
        <w:rPr>
          <w:rFonts w:ascii="Arial" w:eastAsia="Arial" w:hAnsi="Arial" w:cs="Arial"/>
        </w:rPr>
        <w:t>нзакции, в отношении которых законодательством РФ не установлен запрет (ограничение) на их совершение.</w:t>
      </w:r>
    </w:p>
    <w:p w14:paraId="00000015" w14:textId="77777777" w:rsidR="00357E7A" w:rsidRDefault="005726B5">
      <w:pPr>
        <w:spacing w:after="200" w:line="276" w:lineRule="auto"/>
        <w:jc w:val="both"/>
        <w:rPr>
          <w:rFonts w:ascii="Arial" w:eastAsia="Arial" w:hAnsi="Arial" w:cs="Arial"/>
        </w:rPr>
      </w:pPr>
      <w:r>
        <w:rPr>
          <w:rFonts w:ascii="Arial" w:eastAsia="Arial" w:hAnsi="Arial" w:cs="Arial"/>
        </w:rPr>
        <w:t>Клиент – дееспособное физическое лицо, заключившее договор об оказании Услуг через Платформу и совершающее Платеж с использованием Платежных средств на П</w:t>
      </w:r>
      <w:r>
        <w:rPr>
          <w:rFonts w:ascii="Arial" w:eastAsia="Arial" w:hAnsi="Arial" w:cs="Arial"/>
        </w:rPr>
        <w:t>латформе с использованием Платёжного сервиса.</w:t>
      </w:r>
    </w:p>
    <w:p w14:paraId="00000016" w14:textId="48E81CC2" w:rsidR="00357E7A" w:rsidRDefault="005726B5">
      <w:pPr>
        <w:spacing w:after="200" w:line="276" w:lineRule="auto"/>
        <w:jc w:val="both"/>
        <w:rPr>
          <w:rFonts w:ascii="Arial" w:eastAsia="Arial" w:hAnsi="Arial" w:cs="Arial"/>
        </w:rPr>
      </w:pPr>
      <w:r>
        <w:rPr>
          <w:rFonts w:ascii="Arial" w:eastAsia="Arial" w:hAnsi="Arial" w:cs="Arial"/>
        </w:rPr>
        <w:t xml:space="preserve">Мошенническая операция — Платеж, заявленный Платежной Системой / Эмитентом /  Платёжного сервиса / Расчетным банком как мошеннический и/или оспоренный Клиентом и/или признанный Банком-эквайером / Оператором </w:t>
      </w:r>
      <w:r>
        <w:rPr>
          <w:rFonts w:ascii="Arial" w:eastAsia="Arial" w:hAnsi="Arial" w:cs="Arial"/>
        </w:rPr>
        <w:t>Платёжного сервиса</w:t>
      </w:r>
      <w:r w:rsidR="00054FF7">
        <w:rPr>
          <w:rFonts w:ascii="Arial" w:eastAsia="Arial" w:hAnsi="Arial" w:cs="Arial"/>
          <w:lang w:val="ru-RU"/>
        </w:rPr>
        <w:t xml:space="preserve"> </w:t>
      </w:r>
      <w:r>
        <w:rPr>
          <w:rFonts w:ascii="Arial" w:eastAsia="Arial" w:hAnsi="Arial" w:cs="Arial"/>
        </w:rPr>
        <w:t>/</w:t>
      </w:r>
      <w:r w:rsidR="00054FF7">
        <w:rPr>
          <w:rFonts w:ascii="Arial" w:eastAsia="Arial" w:hAnsi="Arial" w:cs="Arial"/>
          <w:lang w:val="ru-RU"/>
        </w:rPr>
        <w:t xml:space="preserve"> </w:t>
      </w:r>
      <w:r>
        <w:rPr>
          <w:rFonts w:ascii="Arial" w:eastAsia="Arial" w:hAnsi="Arial" w:cs="Arial"/>
        </w:rPr>
        <w:t>Расчетным банком совершенным без согласия Клиента или совершенный без Распоряжения на Платеж, в том числе с использованием поддельного ЭСП</w:t>
      </w:r>
      <w:r w:rsidR="00054FF7">
        <w:rPr>
          <w:rFonts w:ascii="Arial" w:eastAsia="Arial" w:hAnsi="Arial" w:cs="Arial"/>
          <w:lang w:val="ru-RU"/>
        </w:rPr>
        <w:t xml:space="preserve"> </w:t>
      </w:r>
      <w:r>
        <w:rPr>
          <w:rFonts w:ascii="Arial" w:eastAsia="Arial" w:hAnsi="Arial" w:cs="Arial"/>
        </w:rPr>
        <w:t>/</w:t>
      </w:r>
      <w:r w:rsidR="00054FF7">
        <w:rPr>
          <w:rFonts w:ascii="Arial" w:eastAsia="Arial" w:hAnsi="Arial" w:cs="Arial"/>
          <w:lang w:val="ru-RU"/>
        </w:rPr>
        <w:t xml:space="preserve"> </w:t>
      </w:r>
      <w:r>
        <w:rPr>
          <w:rFonts w:ascii="Arial" w:eastAsia="Arial" w:hAnsi="Arial" w:cs="Arial"/>
        </w:rPr>
        <w:t>вредоносных компьютерных программ и т.п.</w:t>
      </w:r>
    </w:p>
    <w:p w14:paraId="00000017" w14:textId="77777777" w:rsidR="00357E7A" w:rsidRDefault="005726B5">
      <w:pPr>
        <w:spacing w:after="200" w:line="276" w:lineRule="auto"/>
        <w:jc w:val="both"/>
        <w:rPr>
          <w:rFonts w:ascii="Arial" w:eastAsia="Arial" w:hAnsi="Arial" w:cs="Arial"/>
        </w:rPr>
      </w:pPr>
      <w:r>
        <w:rPr>
          <w:rFonts w:ascii="Arial" w:eastAsia="Arial" w:hAnsi="Arial" w:cs="Arial"/>
        </w:rPr>
        <w:t xml:space="preserve">Недействительные операции – осуществленные Клиентами </w:t>
      </w:r>
      <w:r>
        <w:rPr>
          <w:rFonts w:ascii="Arial" w:eastAsia="Arial" w:hAnsi="Arial" w:cs="Arial"/>
        </w:rPr>
        <w:t xml:space="preserve">Операции оплаты, признанные недействительными Платежными Системами, операторами / Эмитентами ЭСП, а также Операции, противоречащие действующему законодательству РФ, в том числе: </w:t>
      </w:r>
    </w:p>
    <w:p w14:paraId="00000018" w14:textId="77777777" w:rsidR="00357E7A" w:rsidRDefault="005726B5">
      <w:pPr>
        <w:spacing w:after="200" w:line="276" w:lineRule="auto"/>
        <w:jc w:val="both"/>
        <w:rPr>
          <w:rFonts w:ascii="Arial" w:eastAsia="Arial" w:hAnsi="Arial" w:cs="Arial"/>
        </w:rPr>
      </w:pPr>
      <w:r>
        <w:rPr>
          <w:rFonts w:ascii="Arial" w:eastAsia="Arial" w:hAnsi="Arial" w:cs="Arial"/>
        </w:rPr>
        <w:t>(1) Операция оплаты, впоследствии опротестованная Эмитентом и/или ПС и/или Кл</w:t>
      </w:r>
      <w:r>
        <w:rPr>
          <w:rFonts w:ascii="Arial" w:eastAsia="Arial" w:hAnsi="Arial" w:cs="Arial"/>
        </w:rPr>
        <w:t xml:space="preserve">иентом, в том числе Опротестованная операция; </w:t>
      </w:r>
    </w:p>
    <w:p w14:paraId="00000019" w14:textId="77777777" w:rsidR="00357E7A" w:rsidRDefault="005726B5">
      <w:pPr>
        <w:spacing w:after="200" w:line="276" w:lineRule="auto"/>
        <w:jc w:val="both"/>
        <w:rPr>
          <w:rFonts w:ascii="Arial" w:eastAsia="Arial" w:hAnsi="Arial" w:cs="Arial"/>
        </w:rPr>
      </w:pPr>
      <w:r>
        <w:rPr>
          <w:rFonts w:ascii="Arial" w:eastAsia="Arial" w:hAnsi="Arial" w:cs="Arial"/>
        </w:rPr>
        <w:t xml:space="preserve">(2) Операция, проведенная с нарушением условий договора между Оператором Платёжного сервиса и Оператором Платформы; </w:t>
      </w:r>
    </w:p>
    <w:p w14:paraId="0000001A" w14:textId="77777777" w:rsidR="00357E7A" w:rsidRDefault="005726B5">
      <w:pPr>
        <w:spacing w:after="200" w:line="276" w:lineRule="auto"/>
        <w:jc w:val="both"/>
        <w:rPr>
          <w:rFonts w:ascii="Arial" w:eastAsia="Arial" w:hAnsi="Arial" w:cs="Arial"/>
        </w:rPr>
      </w:pPr>
      <w:r>
        <w:rPr>
          <w:rFonts w:ascii="Arial" w:eastAsia="Arial" w:hAnsi="Arial" w:cs="Arial"/>
        </w:rPr>
        <w:t xml:space="preserve">(3) Услуги оказаны с нарушением законодательства Российской Федерации и/или требований договора между Оператором Платёжного сервиса и Оператором Платформы; </w:t>
      </w:r>
    </w:p>
    <w:p w14:paraId="0000001B" w14:textId="77777777" w:rsidR="00357E7A" w:rsidRDefault="005726B5">
      <w:pPr>
        <w:spacing w:after="200" w:line="276" w:lineRule="auto"/>
        <w:jc w:val="both"/>
        <w:rPr>
          <w:rFonts w:ascii="Arial" w:eastAsia="Arial" w:hAnsi="Arial" w:cs="Arial"/>
        </w:rPr>
      </w:pPr>
      <w:r>
        <w:rPr>
          <w:rFonts w:ascii="Arial" w:eastAsia="Arial" w:hAnsi="Arial" w:cs="Arial"/>
        </w:rPr>
        <w:t>(4) Операция, проведенная с использованием реквизитов Карты или иного ЭСП, по которой Эмите</w:t>
      </w:r>
      <w:bookmarkStart w:id="0" w:name="_GoBack"/>
      <w:bookmarkEnd w:id="0"/>
      <w:r>
        <w:rPr>
          <w:rFonts w:ascii="Arial" w:eastAsia="Arial" w:hAnsi="Arial" w:cs="Arial"/>
        </w:rPr>
        <w:t>нтом и/и</w:t>
      </w:r>
      <w:r>
        <w:rPr>
          <w:rFonts w:ascii="Arial" w:eastAsia="Arial" w:hAnsi="Arial" w:cs="Arial"/>
        </w:rPr>
        <w:t xml:space="preserve">ли ПС запрещено осуществление Операций; </w:t>
      </w:r>
    </w:p>
    <w:p w14:paraId="0000001C" w14:textId="77777777" w:rsidR="00357E7A" w:rsidRDefault="005726B5">
      <w:pPr>
        <w:spacing w:after="200" w:line="276" w:lineRule="auto"/>
        <w:jc w:val="both"/>
        <w:rPr>
          <w:rFonts w:ascii="Arial" w:eastAsia="Arial" w:hAnsi="Arial" w:cs="Arial"/>
        </w:rPr>
      </w:pPr>
      <w:r>
        <w:rPr>
          <w:rFonts w:ascii="Arial" w:eastAsia="Arial" w:hAnsi="Arial" w:cs="Arial"/>
        </w:rPr>
        <w:t xml:space="preserve">(5) Операция, по которой установлено совершение противоправных действий со стороны работников Исполнителя; </w:t>
      </w:r>
    </w:p>
    <w:p w14:paraId="0000001D" w14:textId="77777777" w:rsidR="00357E7A" w:rsidRDefault="005726B5">
      <w:pPr>
        <w:spacing w:after="200" w:line="276" w:lineRule="auto"/>
        <w:jc w:val="both"/>
        <w:rPr>
          <w:rFonts w:ascii="Arial" w:eastAsia="Arial" w:hAnsi="Arial" w:cs="Arial"/>
        </w:rPr>
      </w:pPr>
      <w:r>
        <w:rPr>
          <w:rFonts w:ascii="Arial" w:eastAsia="Arial" w:hAnsi="Arial" w:cs="Arial"/>
        </w:rPr>
        <w:t xml:space="preserve">(6) Операция, по которой не была получена Авторизация; </w:t>
      </w:r>
    </w:p>
    <w:p w14:paraId="0000001E" w14:textId="77777777" w:rsidR="00357E7A" w:rsidRDefault="005726B5">
      <w:pPr>
        <w:spacing w:after="200" w:line="276" w:lineRule="auto"/>
        <w:jc w:val="both"/>
        <w:rPr>
          <w:rFonts w:ascii="Arial" w:eastAsia="Arial" w:hAnsi="Arial" w:cs="Arial"/>
        </w:rPr>
      </w:pPr>
      <w:r>
        <w:rPr>
          <w:rFonts w:ascii="Arial" w:eastAsia="Arial" w:hAnsi="Arial" w:cs="Arial"/>
        </w:rPr>
        <w:t>(7) Операция, по которой Исполнитель не предоставил</w:t>
      </w:r>
      <w:r>
        <w:rPr>
          <w:rFonts w:ascii="Arial" w:eastAsia="Arial" w:hAnsi="Arial" w:cs="Arial"/>
        </w:rPr>
        <w:t xml:space="preserve"> по запросу Оператора Платёжного сервиса документы, подтверждающие оказание Услуг Клиенту, ознакомление Клиента с условиями оказания Услуг; </w:t>
      </w:r>
    </w:p>
    <w:p w14:paraId="0000001F" w14:textId="77777777" w:rsidR="00357E7A" w:rsidRDefault="005726B5">
      <w:pPr>
        <w:spacing w:after="200" w:line="276" w:lineRule="auto"/>
        <w:jc w:val="both"/>
        <w:rPr>
          <w:rFonts w:ascii="Arial" w:eastAsia="Arial" w:hAnsi="Arial" w:cs="Arial"/>
        </w:rPr>
      </w:pPr>
      <w:r>
        <w:rPr>
          <w:rFonts w:ascii="Arial" w:eastAsia="Arial" w:hAnsi="Arial" w:cs="Arial"/>
        </w:rPr>
        <w:t xml:space="preserve">(8) Одна и та же операция дважды включена в реестр Операций; </w:t>
      </w:r>
    </w:p>
    <w:p w14:paraId="00000020" w14:textId="77777777" w:rsidR="00357E7A" w:rsidRDefault="005726B5">
      <w:pPr>
        <w:spacing w:after="200" w:line="276" w:lineRule="auto"/>
        <w:jc w:val="both"/>
        <w:rPr>
          <w:rFonts w:ascii="Arial" w:eastAsia="Arial" w:hAnsi="Arial" w:cs="Arial"/>
        </w:rPr>
      </w:pPr>
      <w:r>
        <w:rPr>
          <w:rFonts w:ascii="Arial" w:eastAsia="Arial" w:hAnsi="Arial" w:cs="Arial"/>
        </w:rPr>
        <w:t>(9) Стоимость Услуг, оплаченных Клиентом при совершен</w:t>
      </w:r>
      <w:r>
        <w:rPr>
          <w:rFonts w:ascii="Arial" w:eastAsia="Arial" w:hAnsi="Arial" w:cs="Arial"/>
        </w:rPr>
        <w:t>ии Операции оплаты, превышает обычную цену на те же Услуги при их оплате наличными деньгами.</w:t>
      </w:r>
    </w:p>
    <w:p w14:paraId="00000021" w14:textId="77777777" w:rsidR="00357E7A" w:rsidRDefault="005726B5">
      <w:pPr>
        <w:spacing w:after="200" w:line="276" w:lineRule="auto"/>
        <w:jc w:val="both"/>
        <w:rPr>
          <w:rFonts w:ascii="Arial" w:eastAsia="Arial" w:hAnsi="Arial" w:cs="Arial"/>
          <w:highlight w:val="red"/>
        </w:rPr>
      </w:pPr>
      <w:r>
        <w:rPr>
          <w:rFonts w:ascii="Arial" w:eastAsia="Arial" w:hAnsi="Arial" w:cs="Arial"/>
        </w:rPr>
        <w:t>Оператор Платформы – ООО «Трипселлер» (ИНН 5190239001, ОГРН 1255100003839).</w:t>
      </w:r>
    </w:p>
    <w:p w14:paraId="00000022" w14:textId="77777777" w:rsidR="00357E7A" w:rsidRDefault="005726B5">
      <w:pPr>
        <w:spacing w:after="200" w:line="276" w:lineRule="auto"/>
        <w:jc w:val="both"/>
        <w:rPr>
          <w:rFonts w:ascii="Arial" w:eastAsia="Arial" w:hAnsi="Arial" w:cs="Arial"/>
        </w:rPr>
      </w:pPr>
      <w:r>
        <w:rPr>
          <w:rFonts w:ascii="Arial" w:eastAsia="Arial" w:hAnsi="Arial" w:cs="Arial"/>
        </w:rPr>
        <w:lastRenderedPageBreak/>
        <w:t>Оператор Платёжного сервиса – ООО «Бест2пей», г. Санкт-Петербург, ул. Профессора Попова</w:t>
      </w:r>
      <w:r>
        <w:rPr>
          <w:rFonts w:ascii="Arial" w:eastAsia="Arial" w:hAnsi="Arial" w:cs="Arial"/>
        </w:rPr>
        <w:t>, д. 37 литера Щ, помещение 1-Н, комната 127, ОГРН 1127847218674, ИНН/КПП 7813531811/781301001</w:t>
      </w:r>
    </w:p>
    <w:p w14:paraId="00000023" w14:textId="77777777" w:rsidR="00357E7A" w:rsidRDefault="005726B5">
      <w:pPr>
        <w:spacing w:after="200" w:line="276" w:lineRule="auto"/>
        <w:jc w:val="both"/>
        <w:rPr>
          <w:rFonts w:ascii="Arial" w:eastAsia="Arial" w:hAnsi="Arial" w:cs="Arial"/>
        </w:rPr>
      </w:pPr>
      <w:r>
        <w:rPr>
          <w:rFonts w:ascii="Arial" w:eastAsia="Arial" w:hAnsi="Arial" w:cs="Arial"/>
        </w:rPr>
        <w:t>Операция (Операции) – общее определение, включающее в себя любую из: Операцию оплаты, Операцию отмены оплаты, Операцию возврата (частичного возврата), Операцию о</w:t>
      </w:r>
      <w:r>
        <w:rPr>
          <w:rFonts w:ascii="Arial" w:eastAsia="Arial" w:hAnsi="Arial" w:cs="Arial"/>
        </w:rPr>
        <w:t>тмены возврата (частичного возврата), проводимые по поручению Клиентов через Платформу с использованием Платежного средства.</w:t>
      </w:r>
    </w:p>
    <w:p w14:paraId="00000024" w14:textId="77777777" w:rsidR="00357E7A" w:rsidRDefault="005726B5">
      <w:pPr>
        <w:spacing w:after="200" w:line="276" w:lineRule="auto"/>
        <w:jc w:val="both"/>
        <w:rPr>
          <w:rFonts w:ascii="Arial" w:eastAsia="Arial" w:hAnsi="Arial" w:cs="Arial"/>
        </w:rPr>
      </w:pPr>
      <w:r>
        <w:rPr>
          <w:rFonts w:ascii="Arial" w:eastAsia="Arial" w:hAnsi="Arial" w:cs="Arial"/>
        </w:rPr>
        <w:t>Операция оплаты (Платеж) – операция Клиента по безналичному переводу денежных средств, совершаемая с использованием принимаемого Пл</w:t>
      </w:r>
      <w:r>
        <w:rPr>
          <w:rFonts w:ascii="Arial" w:eastAsia="Arial" w:hAnsi="Arial" w:cs="Arial"/>
        </w:rPr>
        <w:t>атежного средства на Платформе в сети Интернет посредством Платёжного сервиса, в адрес Исполнителя по оплате Услуг, осуществлению Пожертвования в адрес Получателя Пожертвования в указанных в настоящей оферте случаях.</w:t>
      </w:r>
    </w:p>
    <w:p w14:paraId="00000025" w14:textId="77777777" w:rsidR="00357E7A" w:rsidRDefault="005726B5">
      <w:pPr>
        <w:spacing w:after="200" w:line="276" w:lineRule="auto"/>
        <w:jc w:val="both"/>
        <w:rPr>
          <w:rFonts w:ascii="Arial" w:eastAsia="Arial" w:hAnsi="Arial" w:cs="Arial"/>
        </w:rPr>
      </w:pPr>
      <w:r>
        <w:rPr>
          <w:rFonts w:ascii="Arial" w:eastAsia="Arial" w:hAnsi="Arial" w:cs="Arial"/>
        </w:rPr>
        <w:t>Операция отмены оплаты (отмены Платежа)</w:t>
      </w:r>
      <w:r>
        <w:rPr>
          <w:rFonts w:ascii="Arial" w:eastAsia="Arial" w:hAnsi="Arial" w:cs="Arial"/>
        </w:rPr>
        <w:t xml:space="preserve"> – инициированная любым участником расчетов отмена ранее произведенной Операции оплаты в случаях: (i) техническое сбоя, произошедшего в период Операции оплаты либо (ii) заявления Клиента об ошибочном проведении Операции или некорректно совершенной операции</w:t>
      </w:r>
      <w:r>
        <w:rPr>
          <w:rFonts w:ascii="Arial" w:eastAsia="Arial" w:hAnsi="Arial" w:cs="Arial"/>
        </w:rPr>
        <w:t xml:space="preserve"> по Карте (Операция «Reversal»), которое направляется в порядке, определенном Офертой  Оператору Платёжного сервиса до момента перечисления поступившего Платежа в адрес Исполнителя, а после этой даты – в адрес Исполнителя.</w:t>
      </w:r>
    </w:p>
    <w:p w14:paraId="00000026" w14:textId="77777777" w:rsidR="00357E7A" w:rsidRDefault="005726B5">
      <w:pPr>
        <w:spacing w:after="200" w:line="276" w:lineRule="auto"/>
        <w:jc w:val="both"/>
        <w:rPr>
          <w:rFonts w:ascii="Arial" w:eastAsia="Arial" w:hAnsi="Arial" w:cs="Arial"/>
        </w:rPr>
      </w:pPr>
      <w:r>
        <w:rPr>
          <w:rFonts w:ascii="Arial" w:eastAsia="Arial" w:hAnsi="Arial" w:cs="Arial"/>
        </w:rPr>
        <w:t>Операция возврата (полностью либо</w:t>
      </w:r>
      <w:r>
        <w:rPr>
          <w:rFonts w:ascii="Arial" w:eastAsia="Arial" w:hAnsi="Arial" w:cs="Arial"/>
        </w:rPr>
        <w:t xml:space="preserve"> в части) – действия по возврату (полностью или в части) Клиенту денежных средств по ранее проведенной Клиентом Операции оплаты по основаниям и документам, определенным в договоре между Исполнителем и Клиентом с учетом требований, установленных законодател</w:t>
      </w:r>
      <w:r>
        <w:rPr>
          <w:rFonts w:ascii="Arial" w:eastAsia="Arial" w:hAnsi="Arial" w:cs="Arial"/>
        </w:rPr>
        <w:t>ьством Российской Федерации. Сумма Операции возврата не может превышать сумму исходной Операции оплаты.</w:t>
      </w:r>
    </w:p>
    <w:p w14:paraId="00000027" w14:textId="77777777" w:rsidR="00357E7A" w:rsidRDefault="005726B5">
      <w:pPr>
        <w:spacing w:after="200" w:line="276" w:lineRule="auto"/>
        <w:jc w:val="both"/>
        <w:rPr>
          <w:rFonts w:ascii="Arial" w:eastAsia="Arial" w:hAnsi="Arial" w:cs="Arial"/>
        </w:rPr>
      </w:pPr>
      <w:r>
        <w:rPr>
          <w:rFonts w:ascii="Arial" w:eastAsia="Arial" w:hAnsi="Arial" w:cs="Arial"/>
        </w:rPr>
        <w:t>Операция «Reversal» – процедура отмены Операции с использованием Карты, по которой была проведена Авторизация. Операция «Reversal» выполняется только пр</w:t>
      </w:r>
      <w:r>
        <w:rPr>
          <w:rFonts w:ascii="Arial" w:eastAsia="Arial" w:hAnsi="Arial" w:cs="Arial"/>
        </w:rPr>
        <w:t>и ссылке на первоначальную Операцию. Операция «Reversal» инициируется в случае, если средства за Услуги еще не поступили на счет Исполнителя.</w:t>
      </w:r>
    </w:p>
    <w:p w14:paraId="00000028" w14:textId="77777777" w:rsidR="00357E7A" w:rsidRDefault="005726B5">
      <w:pPr>
        <w:spacing w:after="200" w:line="276" w:lineRule="auto"/>
        <w:jc w:val="both"/>
        <w:rPr>
          <w:rFonts w:ascii="Arial" w:eastAsia="Arial" w:hAnsi="Arial" w:cs="Arial"/>
        </w:rPr>
      </w:pPr>
      <w:r>
        <w:rPr>
          <w:rFonts w:ascii="Arial" w:eastAsia="Arial" w:hAnsi="Arial" w:cs="Arial"/>
        </w:rPr>
        <w:t>Отмена Авторизации по Карте – процедура отмены успешной Авторизации в случае, если Операция оплаты не завершена.</w:t>
      </w:r>
    </w:p>
    <w:p w14:paraId="00000029" w14:textId="77777777" w:rsidR="00357E7A" w:rsidRDefault="005726B5">
      <w:pPr>
        <w:spacing w:after="200" w:line="276" w:lineRule="auto"/>
        <w:jc w:val="both"/>
        <w:rPr>
          <w:rFonts w:ascii="Arial" w:eastAsia="Arial" w:hAnsi="Arial" w:cs="Arial"/>
        </w:rPr>
      </w:pPr>
      <w:r>
        <w:rPr>
          <w:rFonts w:ascii="Arial" w:eastAsia="Arial" w:hAnsi="Arial" w:cs="Arial"/>
        </w:rPr>
        <w:t>П</w:t>
      </w:r>
      <w:r>
        <w:rPr>
          <w:rFonts w:ascii="Arial" w:eastAsia="Arial" w:hAnsi="Arial" w:cs="Arial"/>
        </w:rPr>
        <w:t>лановые работы – регламентные, профилактические работы на Платёжном сервисе, в течение проведения которых участники расчетов не исполняют обязательства по заключенным между ними договорам.</w:t>
      </w:r>
    </w:p>
    <w:p w14:paraId="0000002A" w14:textId="77777777" w:rsidR="00357E7A" w:rsidRDefault="005726B5">
      <w:pPr>
        <w:spacing w:after="200" w:line="276" w:lineRule="auto"/>
        <w:jc w:val="both"/>
        <w:rPr>
          <w:rFonts w:ascii="Arial" w:eastAsia="Arial" w:hAnsi="Arial" w:cs="Arial"/>
        </w:rPr>
      </w:pPr>
      <w:r>
        <w:rPr>
          <w:rFonts w:ascii="Arial" w:eastAsia="Arial" w:hAnsi="Arial" w:cs="Arial"/>
        </w:rPr>
        <w:t>Платёжный сервис – специализированный аппаратно-программный комплек</w:t>
      </w:r>
      <w:r>
        <w:rPr>
          <w:rFonts w:ascii="Arial" w:eastAsia="Arial" w:hAnsi="Arial" w:cs="Arial"/>
        </w:rPr>
        <w:t>с Оператора Платёжного сервиса, соответствующий требованиям ПС, обеспечивающий информационное взаимодействие при маршрутизации транзакций между участниками расчетов, система он-лайн расчетов между участниками расчетов.</w:t>
      </w:r>
    </w:p>
    <w:p w14:paraId="0000002B" w14:textId="77777777" w:rsidR="00357E7A" w:rsidRDefault="005726B5">
      <w:pPr>
        <w:spacing w:after="200" w:line="276" w:lineRule="auto"/>
        <w:jc w:val="both"/>
        <w:rPr>
          <w:rFonts w:ascii="Arial" w:eastAsia="Arial" w:hAnsi="Arial" w:cs="Arial"/>
        </w:rPr>
      </w:pPr>
      <w:r>
        <w:rPr>
          <w:rFonts w:ascii="Arial" w:eastAsia="Arial" w:hAnsi="Arial" w:cs="Arial"/>
        </w:rPr>
        <w:t>Платежная Система (ПС) – международны</w:t>
      </w:r>
      <w:r>
        <w:rPr>
          <w:rFonts w:ascii="Arial" w:eastAsia="Arial" w:hAnsi="Arial" w:cs="Arial"/>
        </w:rPr>
        <w:t>е платежные системы “VISA”, “MasterCard”, а также национальная платежная система “МИР”, UnionPayInternational. Конкретный перечень ПС, Карты которых могут приниматься к Оплате, или для зачисления на которые может быть дано Распоряжение, определяется Операт</w:t>
      </w:r>
      <w:r>
        <w:rPr>
          <w:rFonts w:ascii="Arial" w:eastAsia="Arial" w:hAnsi="Arial" w:cs="Arial"/>
        </w:rPr>
        <w:t>ором Платёжного сервиса, размещается на Сайте Платёжного сервиса и может изменяться Оператором Платёжного сервиса в любое время в одностороннем порядке.</w:t>
      </w:r>
    </w:p>
    <w:p w14:paraId="0000002C" w14:textId="77777777" w:rsidR="00357E7A" w:rsidRDefault="005726B5">
      <w:pPr>
        <w:spacing w:after="200" w:line="276" w:lineRule="auto"/>
        <w:jc w:val="both"/>
        <w:rPr>
          <w:rFonts w:ascii="Arial" w:eastAsia="Arial" w:hAnsi="Arial" w:cs="Arial"/>
        </w:rPr>
      </w:pPr>
      <w:r>
        <w:rPr>
          <w:rFonts w:ascii="Arial" w:eastAsia="Arial" w:hAnsi="Arial" w:cs="Arial"/>
        </w:rPr>
        <w:lastRenderedPageBreak/>
        <w:t>Платежное средство – Карта Платежной Системы, в том числе Карта (банковская карта), в том числе с возмо</w:t>
      </w:r>
      <w:r>
        <w:rPr>
          <w:rFonts w:ascii="Arial" w:eastAsia="Arial" w:hAnsi="Arial" w:cs="Arial"/>
        </w:rPr>
        <w:t>жностью использования NFC–технологии при проведении расчетов, или иное ЭСП, предоставленное Эмитентом Клиенту в соответствии с условиями заключенного между ними договора, и используемое Клиентом в целях осуществления Оплаты. Перечень Платежных средств, дос</w:t>
      </w:r>
      <w:r>
        <w:rPr>
          <w:rFonts w:ascii="Arial" w:eastAsia="Arial" w:hAnsi="Arial" w:cs="Arial"/>
        </w:rPr>
        <w:t>тупных для осуществления Платежа, размещен на Сайте Платёжного сервиса. Возможность добавления и использования соответствующего Платежного средства для оплаты Услуг через Платформу и/или совершения Пожертвований определяется в том числе, кроме настоящих Ус</w:t>
      </w:r>
      <w:r>
        <w:rPr>
          <w:rFonts w:ascii="Arial" w:eastAsia="Arial" w:hAnsi="Arial" w:cs="Arial"/>
        </w:rPr>
        <w:t>ловий, договорами Клиента (владельца Платежного средства) и соответствующего Эмитента.</w:t>
      </w:r>
    </w:p>
    <w:p w14:paraId="0000002D" w14:textId="77777777" w:rsidR="00357E7A" w:rsidRDefault="005726B5">
      <w:pPr>
        <w:spacing w:after="200" w:line="276" w:lineRule="auto"/>
        <w:jc w:val="both"/>
        <w:rPr>
          <w:rFonts w:ascii="Arial" w:eastAsia="Arial" w:hAnsi="Arial" w:cs="Arial"/>
        </w:rPr>
      </w:pPr>
      <w:r>
        <w:rPr>
          <w:rFonts w:ascii="Arial" w:eastAsia="Arial" w:hAnsi="Arial" w:cs="Arial"/>
          <w:highlight w:val="white"/>
        </w:rPr>
        <w:t xml:space="preserve">Платформа </w:t>
      </w:r>
      <w:r>
        <w:rPr>
          <w:rFonts w:ascii="Arial" w:eastAsia="Arial" w:hAnsi="Arial" w:cs="Arial"/>
        </w:rPr>
        <w:t>–</w:t>
      </w:r>
      <w:r>
        <w:rPr>
          <w:rFonts w:ascii="Arial" w:eastAsia="Arial" w:hAnsi="Arial" w:cs="Arial"/>
          <w:highlight w:val="white"/>
        </w:rPr>
        <w:t xml:space="preserve"> web-сайт, мобильное приложение или иное информационно-технологическое решение, составляющие информационно-технологическую платформу «Tripseller» (в том числе</w:t>
      </w:r>
      <w:r>
        <w:rPr>
          <w:rFonts w:ascii="Arial" w:eastAsia="Arial" w:hAnsi="Arial" w:cs="Arial"/>
          <w:highlight w:val="white"/>
        </w:rPr>
        <w:t xml:space="preserve"> мессенджеры, боты и социальные сети), </w:t>
      </w:r>
      <w:r>
        <w:rPr>
          <w:rFonts w:ascii="Arial" w:eastAsia="Arial" w:hAnsi="Arial" w:cs="Arial"/>
        </w:rPr>
        <w:t xml:space="preserve">принадлежащие Оператору Платформы, обеспечивающие посредством сети Интернет предоставление информации о реализуемых Исполнителем Услуг и их стоимости, </w:t>
      </w:r>
      <w:r>
        <w:rPr>
          <w:rFonts w:ascii="Arial" w:eastAsia="Arial" w:hAnsi="Arial" w:cs="Arial"/>
          <w:highlight w:val="white"/>
        </w:rPr>
        <w:t xml:space="preserve"> </w:t>
      </w:r>
      <w:r>
        <w:rPr>
          <w:rFonts w:ascii="Arial" w:eastAsia="Arial" w:hAnsi="Arial" w:cs="Arial"/>
        </w:rPr>
        <w:t xml:space="preserve">а также прием от Клиентов заказов на их приобретение, </w:t>
      </w:r>
      <w:r>
        <w:rPr>
          <w:rFonts w:ascii="Arial" w:eastAsia="Arial" w:hAnsi="Arial" w:cs="Arial"/>
          <w:highlight w:val="white"/>
        </w:rPr>
        <w:t>и позволяющ</w:t>
      </w:r>
      <w:r>
        <w:rPr>
          <w:rFonts w:ascii="Arial" w:eastAsia="Arial" w:hAnsi="Arial" w:cs="Arial"/>
          <w:highlight w:val="white"/>
        </w:rPr>
        <w:t>ие Исполнителю  с помощью Платёжного сервиса осуществлять реализацию Услуг Клиентам, а также Получателю Пожертвования  принимать Пожертвования.</w:t>
      </w:r>
    </w:p>
    <w:p w14:paraId="0000002E" w14:textId="77777777" w:rsidR="00357E7A" w:rsidRDefault="005726B5">
      <w:pPr>
        <w:spacing w:after="200" w:line="276" w:lineRule="auto"/>
        <w:jc w:val="both"/>
        <w:rPr>
          <w:rFonts w:ascii="Arial" w:eastAsia="Arial" w:hAnsi="Arial" w:cs="Arial"/>
        </w:rPr>
      </w:pPr>
      <w:r>
        <w:rPr>
          <w:rFonts w:ascii="Arial" w:eastAsia="Arial" w:hAnsi="Arial" w:cs="Arial"/>
        </w:rPr>
        <w:t xml:space="preserve">Пожертвование – сумма денежных средств, включённых в Платёж на добровольной и безвозмездной основе, для дарения </w:t>
      </w:r>
      <w:r>
        <w:rPr>
          <w:rFonts w:ascii="Arial" w:eastAsia="Arial" w:hAnsi="Arial" w:cs="Arial"/>
        </w:rPr>
        <w:t>в пользу Получателя Пожертвования. Размер Пожертвования указывается Оператором Платформы в интерфейсе Платформы.</w:t>
      </w:r>
    </w:p>
    <w:p w14:paraId="0000002F" w14:textId="77777777" w:rsidR="00357E7A" w:rsidRDefault="005726B5">
      <w:pPr>
        <w:spacing w:after="200" w:line="276" w:lineRule="auto"/>
        <w:jc w:val="both"/>
        <w:rPr>
          <w:rFonts w:ascii="Arial" w:eastAsia="Arial" w:hAnsi="Arial" w:cs="Arial"/>
        </w:rPr>
      </w:pPr>
      <w:r>
        <w:rPr>
          <w:rFonts w:ascii="Arial" w:eastAsia="Arial" w:hAnsi="Arial" w:cs="Arial"/>
        </w:rPr>
        <w:t>Получатель Пожертвования – физическое лицо, которому перечисляется часть денежных средств, уплаченных Клиентом за оказание Услуг Исполнителю на</w:t>
      </w:r>
      <w:r>
        <w:rPr>
          <w:rFonts w:ascii="Arial" w:eastAsia="Arial" w:hAnsi="Arial" w:cs="Arial"/>
        </w:rPr>
        <w:t xml:space="preserve"> основании настоящей Оферты, в качестве пожертвования в указанных в Оферте случаях.</w:t>
      </w:r>
    </w:p>
    <w:p w14:paraId="00000030" w14:textId="77777777" w:rsidR="00357E7A" w:rsidRDefault="005726B5">
      <w:pPr>
        <w:spacing w:after="200" w:line="276" w:lineRule="auto"/>
        <w:jc w:val="both"/>
        <w:rPr>
          <w:rFonts w:ascii="Arial" w:eastAsia="Arial" w:hAnsi="Arial" w:cs="Arial"/>
        </w:rPr>
      </w:pPr>
      <w:r>
        <w:rPr>
          <w:rFonts w:ascii="Arial" w:eastAsia="Arial" w:hAnsi="Arial" w:cs="Arial"/>
        </w:rPr>
        <w:t>Пользователь – лица, использующие Платформу в соответствии с ее назначением. В группу Пользователей входят: Клиент, Получатель Пожертвования, Исполнитель, Агент.</w:t>
      </w:r>
    </w:p>
    <w:p w14:paraId="00000031" w14:textId="77777777" w:rsidR="00357E7A" w:rsidRDefault="005726B5">
      <w:pPr>
        <w:spacing w:after="200" w:line="276" w:lineRule="auto"/>
        <w:jc w:val="both"/>
        <w:rPr>
          <w:rFonts w:ascii="Arial" w:eastAsia="Arial" w:hAnsi="Arial" w:cs="Arial"/>
        </w:rPr>
      </w:pPr>
      <w:r>
        <w:rPr>
          <w:rFonts w:ascii="Arial" w:eastAsia="Arial" w:hAnsi="Arial" w:cs="Arial"/>
        </w:rPr>
        <w:t>Предоплаче</w:t>
      </w:r>
      <w:r>
        <w:rPr>
          <w:rFonts w:ascii="Arial" w:eastAsia="Arial" w:hAnsi="Arial" w:cs="Arial"/>
        </w:rPr>
        <w:t>нная карта – ЭСП, выпускаемое как на материальном носителя, так и в электронном виде, платежный инструмент, выпущенный Эмитентом и предназначенный для совершения перевода электронных денежных средств (ЭДС), возврата остатка ЭДС в пределах суммы предварител</w:t>
      </w:r>
      <w:r>
        <w:rPr>
          <w:rFonts w:ascii="Arial" w:eastAsia="Arial" w:hAnsi="Arial" w:cs="Arial"/>
        </w:rPr>
        <w:t>ьно предоставленных держателем карты денежных средств Эмитенту в соответствии с законодательством РФ.</w:t>
      </w:r>
    </w:p>
    <w:p w14:paraId="00000032" w14:textId="77777777" w:rsidR="00357E7A" w:rsidRDefault="005726B5">
      <w:pPr>
        <w:spacing w:after="200" w:line="276" w:lineRule="auto"/>
        <w:jc w:val="both"/>
        <w:rPr>
          <w:rFonts w:ascii="Arial" w:eastAsia="Arial" w:hAnsi="Arial" w:cs="Arial"/>
        </w:rPr>
      </w:pPr>
      <w:r>
        <w:rPr>
          <w:rFonts w:ascii="Arial" w:eastAsia="Arial" w:hAnsi="Arial" w:cs="Arial"/>
        </w:rPr>
        <w:t>Распоряжение – поручение Клиента на осуществление Платежа с использованием Платежного средства через Платёжный сервис. Распоряжение Оператору Платёжного с</w:t>
      </w:r>
      <w:r>
        <w:rPr>
          <w:rFonts w:ascii="Arial" w:eastAsia="Arial" w:hAnsi="Arial" w:cs="Arial"/>
        </w:rPr>
        <w:t>ервиса Клиент дает путем нажатия кнопки «Оплатить» и/или «Продолжить» либо аналогичные им в зависимости от используемой формы на Платформе.</w:t>
      </w:r>
    </w:p>
    <w:p w14:paraId="00000033" w14:textId="77777777" w:rsidR="00357E7A" w:rsidRDefault="005726B5">
      <w:pPr>
        <w:spacing w:after="200" w:line="276" w:lineRule="auto"/>
        <w:jc w:val="both"/>
        <w:rPr>
          <w:rFonts w:ascii="Arial" w:eastAsia="Arial" w:hAnsi="Arial" w:cs="Arial"/>
          <w:highlight w:val="white"/>
        </w:rPr>
      </w:pPr>
      <w:r>
        <w:rPr>
          <w:rFonts w:ascii="Arial" w:eastAsia="Arial" w:hAnsi="Arial" w:cs="Arial"/>
        </w:rPr>
        <w:t xml:space="preserve">Расчетный банк – кредитная организация, являющаяся участником ПС и осуществляющая банковские операции, привлекаемая </w:t>
      </w:r>
      <w:r>
        <w:rPr>
          <w:rFonts w:ascii="Arial" w:eastAsia="Arial" w:hAnsi="Arial" w:cs="Arial"/>
        </w:rPr>
        <w:t>Оператором Платёжного сервиса для организации приема Платежей в пользу Исполнителя и осуществления безналичных расчетов с Исполнителем с использованием Платежных средств.</w:t>
      </w:r>
    </w:p>
    <w:p w14:paraId="00000034" w14:textId="77777777" w:rsidR="00357E7A" w:rsidRDefault="005726B5">
      <w:pPr>
        <w:spacing w:after="200" w:line="276" w:lineRule="auto"/>
        <w:jc w:val="both"/>
        <w:rPr>
          <w:rFonts w:ascii="Arial" w:eastAsia="Arial" w:hAnsi="Arial" w:cs="Arial"/>
        </w:rPr>
      </w:pPr>
      <w:r>
        <w:rPr>
          <w:rFonts w:ascii="Arial" w:eastAsia="Arial" w:hAnsi="Arial" w:cs="Arial"/>
        </w:rPr>
        <w:t xml:space="preserve">Сайт Платёжного Сервиса – официальный сайт Оператора Платёжного сервиса, размещенный </w:t>
      </w:r>
      <w:r>
        <w:rPr>
          <w:rFonts w:ascii="Arial" w:eastAsia="Arial" w:hAnsi="Arial" w:cs="Arial"/>
        </w:rPr>
        <w:t>в сети Интернет по адресу: http://www.best2pay.net, содержащий информацию о Платёжном Сервисе и условиях его использования.</w:t>
      </w:r>
    </w:p>
    <w:p w14:paraId="00000035" w14:textId="77777777" w:rsidR="00357E7A" w:rsidRDefault="005726B5">
      <w:pPr>
        <w:spacing w:after="200" w:line="276" w:lineRule="auto"/>
        <w:jc w:val="both"/>
        <w:rPr>
          <w:rFonts w:ascii="Arial" w:eastAsia="Arial" w:hAnsi="Arial" w:cs="Arial"/>
        </w:rPr>
      </w:pPr>
      <w:r>
        <w:rPr>
          <w:rFonts w:ascii="Arial" w:eastAsia="Arial" w:hAnsi="Arial" w:cs="Arial"/>
        </w:rPr>
        <w:t xml:space="preserve">Услуги – возмездная деятельность, предоставляемая Исполнителем Клиенту в рамках условий, указанных на Платформе.  </w:t>
      </w:r>
    </w:p>
    <w:p w14:paraId="00000036" w14:textId="77777777" w:rsidR="00357E7A" w:rsidRDefault="005726B5">
      <w:pPr>
        <w:spacing w:after="200" w:line="276" w:lineRule="auto"/>
        <w:jc w:val="both"/>
        <w:rPr>
          <w:rFonts w:ascii="Arial" w:eastAsia="Arial" w:hAnsi="Arial" w:cs="Arial"/>
        </w:rPr>
      </w:pPr>
      <w:r>
        <w:rPr>
          <w:rFonts w:ascii="Arial" w:eastAsia="Arial" w:hAnsi="Arial" w:cs="Arial"/>
        </w:rPr>
        <w:lastRenderedPageBreak/>
        <w:t xml:space="preserve">Условия (Оферта) </w:t>
      </w:r>
      <w:r>
        <w:rPr>
          <w:rFonts w:ascii="Arial" w:eastAsia="Arial" w:hAnsi="Arial" w:cs="Arial"/>
        </w:rPr>
        <w:t>– настоящие Условия проведения платежей с использованием Платформы.</w:t>
      </w:r>
    </w:p>
    <w:p w14:paraId="00000037" w14:textId="77777777" w:rsidR="00357E7A" w:rsidRDefault="005726B5">
      <w:pPr>
        <w:spacing w:after="200" w:line="276" w:lineRule="auto"/>
        <w:jc w:val="both"/>
        <w:rPr>
          <w:rFonts w:ascii="Arial" w:eastAsia="Arial" w:hAnsi="Arial" w:cs="Arial"/>
        </w:rPr>
      </w:pPr>
      <w:r>
        <w:rPr>
          <w:rFonts w:ascii="Arial" w:eastAsia="Arial" w:hAnsi="Arial" w:cs="Arial"/>
        </w:rPr>
        <w:t>Услуги по обеспечению информационного и технологического взаимодействия Оператора Платёжного сервиса (или Услуги ИТО) – деятельность Оператора Платёжного сервиса по обеспечению информацион</w:t>
      </w:r>
      <w:r>
        <w:rPr>
          <w:rFonts w:ascii="Arial" w:eastAsia="Arial" w:hAnsi="Arial" w:cs="Arial"/>
        </w:rPr>
        <w:t>ного и технологического взаимодействия между участниками расчетов, включая, но не ограничиваясь: сбор, обработка и передача участникам расчетов информации о совершении Операций, информирование о зачислении Платежей в адрес Исполнителя по оплате Услуг и/или</w:t>
      </w:r>
      <w:r>
        <w:rPr>
          <w:rFonts w:ascii="Arial" w:eastAsia="Arial" w:hAnsi="Arial" w:cs="Arial"/>
        </w:rPr>
        <w:t xml:space="preserve"> внесению Пожертвований, прием электронных платежных документов, сформированных Клиентом, маршрутизация информации о совершении Операции на оплату к соответствующему Эмитенту; прием ответов от соответствующих Эмитентов о проведении или отказе от проведения</w:t>
      </w:r>
      <w:r>
        <w:rPr>
          <w:rFonts w:ascii="Arial" w:eastAsia="Arial" w:hAnsi="Arial" w:cs="Arial"/>
        </w:rPr>
        <w:t xml:space="preserve"> Операции; иные услуги, оказываемые на основании настоящих Условий. </w:t>
      </w:r>
    </w:p>
    <w:p w14:paraId="00000038" w14:textId="77777777" w:rsidR="00357E7A" w:rsidRDefault="005726B5">
      <w:pPr>
        <w:spacing w:after="200" w:line="276" w:lineRule="auto"/>
        <w:jc w:val="both"/>
        <w:rPr>
          <w:rFonts w:ascii="Arial" w:eastAsia="Arial" w:hAnsi="Arial" w:cs="Arial"/>
        </w:rPr>
      </w:pPr>
      <w:r>
        <w:rPr>
          <w:rFonts w:ascii="Arial" w:eastAsia="Arial" w:hAnsi="Arial" w:cs="Arial"/>
        </w:rPr>
        <w:t>Эмитент – юридическое лицо, либо кредитная организация (в том числе небанковская кредитная организация, в том числе банк-эмитент), предоставившее Клиенту Платежное средство в соответствии</w:t>
      </w:r>
      <w:r>
        <w:rPr>
          <w:rFonts w:ascii="Arial" w:eastAsia="Arial" w:hAnsi="Arial" w:cs="Arial"/>
        </w:rPr>
        <w:t xml:space="preserve"> с условиями заключенного между ними договора.</w:t>
      </w:r>
    </w:p>
    <w:p w14:paraId="00000039" w14:textId="77777777" w:rsidR="00357E7A" w:rsidRDefault="005726B5">
      <w:pPr>
        <w:spacing w:after="200" w:line="276" w:lineRule="auto"/>
        <w:jc w:val="both"/>
        <w:rPr>
          <w:rFonts w:ascii="Arial" w:eastAsia="Arial" w:hAnsi="Arial" w:cs="Arial"/>
        </w:rPr>
      </w:pPr>
      <w:r>
        <w:rPr>
          <w:rFonts w:ascii="Arial" w:eastAsia="Arial" w:hAnsi="Arial" w:cs="Arial"/>
        </w:rPr>
        <w:t>Электронное средство платежа (ЭСП) – средство и/или способ, позволяющие составлять, удостоверять и передавать распоряжения на осуществление перевода денежных средств в рамках применяемых форм безналичных расче</w:t>
      </w:r>
      <w:r>
        <w:rPr>
          <w:rFonts w:ascii="Arial" w:eastAsia="Arial" w:hAnsi="Arial" w:cs="Arial"/>
        </w:rPr>
        <w:t>тов с использованием информационно-коммуникационных технологий, электронных носителей информации, в том числе Карт, а также иных технических устройств. ЭСП может быть размещено как на физическом носителе, так и на мобильном телефоне, планшете, смартфоне ил</w:t>
      </w:r>
      <w:r>
        <w:rPr>
          <w:rFonts w:ascii="Arial" w:eastAsia="Arial" w:hAnsi="Arial" w:cs="Arial"/>
        </w:rPr>
        <w:t>и ином переносном устройстве.</w:t>
      </w:r>
    </w:p>
    <w:p w14:paraId="0000003A" w14:textId="77777777" w:rsidR="00357E7A" w:rsidRDefault="005726B5">
      <w:pPr>
        <w:spacing w:after="200" w:line="276" w:lineRule="auto"/>
        <w:jc w:val="both"/>
        <w:rPr>
          <w:rFonts w:ascii="Arial" w:eastAsia="Arial" w:hAnsi="Arial" w:cs="Arial"/>
        </w:rPr>
      </w:pPr>
      <w:r>
        <w:rPr>
          <w:rFonts w:ascii="Arial" w:eastAsia="Arial" w:hAnsi="Arial" w:cs="Arial"/>
        </w:rPr>
        <w:t>Chargeback (Чарджбэк) – инициируемая Эмитентом по требованию Клиента Операция возврата на соответствующий карточный счет Клиента денежных средств, списанных с такого счета в результате проведения Платежа.</w:t>
      </w:r>
    </w:p>
    <w:p w14:paraId="0000003B" w14:textId="77777777" w:rsidR="00357E7A" w:rsidRDefault="005726B5">
      <w:pPr>
        <w:spacing w:after="200" w:line="276" w:lineRule="auto"/>
        <w:jc w:val="both"/>
        <w:rPr>
          <w:rFonts w:ascii="Arial" w:eastAsia="Arial" w:hAnsi="Arial" w:cs="Arial"/>
        </w:rPr>
      </w:pPr>
      <w:r>
        <w:rPr>
          <w:rFonts w:ascii="Arial" w:eastAsia="Arial" w:hAnsi="Arial" w:cs="Arial"/>
        </w:rPr>
        <w:t>SMS-оповещение – услу</w:t>
      </w:r>
      <w:r>
        <w:rPr>
          <w:rFonts w:ascii="Arial" w:eastAsia="Arial" w:hAnsi="Arial" w:cs="Arial"/>
        </w:rPr>
        <w:t>га Оператора Платёжного сервиса по отправке Клиенту SMS-сообщений об операциях по списанию (за исключением операций по списанию оплаты в пользу Оператора Платёжного сервиса) на Абонентский номер, указанный при совершении Платежа Клиентом.</w:t>
      </w:r>
    </w:p>
    <w:p w14:paraId="0000003C" w14:textId="77777777" w:rsidR="00357E7A" w:rsidRDefault="005726B5">
      <w:pPr>
        <w:spacing w:after="200" w:line="276" w:lineRule="auto"/>
        <w:jc w:val="both"/>
        <w:rPr>
          <w:rFonts w:ascii="Arial" w:eastAsia="Arial" w:hAnsi="Arial" w:cs="Arial"/>
        </w:rPr>
      </w:pPr>
      <w:r>
        <w:rPr>
          <w:rFonts w:ascii="Arial" w:eastAsia="Arial" w:hAnsi="Arial" w:cs="Arial"/>
        </w:rPr>
        <w:t>В случае если тек</w:t>
      </w:r>
      <w:r>
        <w:rPr>
          <w:rFonts w:ascii="Arial" w:eastAsia="Arial" w:hAnsi="Arial" w:cs="Arial"/>
        </w:rPr>
        <w:t>ст Оферты не содержит однозначного толкования какого-либо термина, Стороны обязуются руководствоваться в первую очередь толкованиями, приведенными для термина на</w:t>
      </w:r>
      <w:r>
        <w:rPr>
          <w:rFonts w:ascii="Arial" w:eastAsia="Arial" w:hAnsi="Arial" w:cs="Arial"/>
          <w:color w:val="EE0000"/>
        </w:rPr>
        <w:t xml:space="preserve"> </w:t>
      </w:r>
      <w:r>
        <w:rPr>
          <w:rFonts w:ascii="Arial" w:eastAsia="Arial" w:hAnsi="Arial" w:cs="Arial"/>
        </w:rPr>
        <w:t>Платформе и Сайте Платёжного сервиса.</w:t>
      </w:r>
    </w:p>
    <w:p w14:paraId="0000003D" w14:textId="77777777" w:rsidR="00357E7A" w:rsidRDefault="005726B5">
      <w:pPr>
        <w:numPr>
          <w:ilvl w:val="0"/>
          <w:numId w:val="3"/>
        </w:numPr>
        <w:spacing w:after="200" w:line="276" w:lineRule="auto"/>
        <w:jc w:val="both"/>
        <w:rPr>
          <w:rFonts w:ascii="Arial" w:eastAsia="Arial" w:hAnsi="Arial" w:cs="Arial"/>
          <w:b/>
          <w:bCs/>
        </w:rPr>
      </w:pPr>
      <w:r>
        <w:rPr>
          <w:rFonts w:ascii="Arial" w:eastAsia="Arial" w:hAnsi="Arial" w:cs="Arial"/>
          <w:b/>
          <w:bCs/>
        </w:rPr>
        <w:t>ОБЩИЕ ПОЛОЖЕНИЯ</w:t>
      </w:r>
    </w:p>
    <w:p w14:paraId="0000003E" w14:textId="77777777" w:rsidR="00357E7A" w:rsidRDefault="005726B5">
      <w:pPr>
        <w:numPr>
          <w:ilvl w:val="1"/>
          <w:numId w:val="3"/>
        </w:numPr>
        <w:spacing w:after="200" w:line="276" w:lineRule="auto"/>
        <w:jc w:val="both"/>
        <w:rPr>
          <w:rFonts w:ascii="Arial" w:eastAsia="Arial" w:hAnsi="Arial" w:cs="Arial"/>
        </w:rPr>
      </w:pPr>
      <w:r>
        <w:rPr>
          <w:rFonts w:ascii="Arial" w:eastAsia="Arial" w:hAnsi="Arial" w:cs="Arial"/>
          <w:highlight w:val="white"/>
        </w:rPr>
        <w:t>Оферта</w:t>
      </w:r>
      <w:r>
        <w:rPr>
          <w:rFonts w:ascii="Arial" w:eastAsia="Arial" w:hAnsi="Arial" w:cs="Arial"/>
        </w:rPr>
        <w:t xml:space="preserve"> разработана Оператором Платформы </w:t>
      </w:r>
      <w:r>
        <w:rPr>
          <w:rFonts w:ascii="Arial" w:eastAsia="Arial" w:hAnsi="Arial" w:cs="Arial"/>
        </w:rPr>
        <w:t>в соответствии с законодательством Российской Федерации и определяет основные условия осуществления Клиентом Платежей в пользу Исполнителей и/или получателей Пожертвования посредством Платёжного сервиса на Платформе.</w:t>
      </w:r>
    </w:p>
    <w:p w14:paraId="0000003F" w14:textId="77777777" w:rsidR="00357E7A" w:rsidRDefault="005726B5">
      <w:pPr>
        <w:numPr>
          <w:ilvl w:val="1"/>
          <w:numId w:val="3"/>
        </w:numPr>
        <w:spacing w:after="200" w:line="276" w:lineRule="auto"/>
        <w:jc w:val="both"/>
        <w:rPr>
          <w:rFonts w:ascii="Arial" w:eastAsia="Arial" w:hAnsi="Arial" w:cs="Arial"/>
        </w:rPr>
      </w:pPr>
      <w:r>
        <w:rPr>
          <w:rFonts w:ascii="Arial" w:eastAsia="Arial" w:hAnsi="Arial" w:cs="Arial"/>
        </w:rPr>
        <w:t>Условия (Оферта) размещены в сети Интер</w:t>
      </w:r>
      <w:r>
        <w:rPr>
          <w:rFonts w:ascii="Arial" w:eastAsia="Arial" w:hAnsi="Arial" w:cs="Arial"/>
        </w:rPr>
        <w:t>нет на Платформе и доступны по ссылке для ознакомления Клиенту при совершении Платежа за Услуги или совершении Пожертвования.</w:t>
      </w:r>
    </w:p>
    <w:p w14:paraId="00000040" w14:textId="77777777" w:rsidR="00357E7A" w:rsidRDefault="005726B5">
      <w:pPr>
        <w:numPr>
          <w:ilvl w:val="1"/>
          <w:numId w:val="3"/>
        </w:numPr>
        <w:spacing w:after="200" w:line="276" w:lineRule="auto"/>
        <w:jc w:val="both"/>
        <w:rPr>
          <w:rFonts w:ascii="Arial" w:eastAsia="Arial" w:hAnsi="Arial" w:cs="Arial"/>
        </w:rPr>
      </w:pPr>
      <w:r>
        <w:rPr>
          <w:rFonts w:ascii="Arial" w:eastAsia="Arial" w:hAnsi="Arial" w:cs="Arial"/>
        </w:rPr>
        <w:t>Оператор Платформы вправе в одностороннем порядке вносить изменения и дополнения в Оферту путем размещения на Платформе за 5 (пять</w:t>
      </w:r>
      <w:r>
        <w:rPr>
          <w:rFonts w:ascii="Arial" w:eastAsia="Arial" w:hAnsi="Arial" w:cs="Arial"/>
        </w:rPr>
        <w:t xml:space="preserve">) календарных дней до даты введения новой редакции Оферты, если в тексте </w:t>
      </w:r>
      <w:r>
        <w:rPr>
          <w:rFonts w:ascii="Arial" w:eastAsia="Arial" w:hAnsi="Arial" w:cs="Arial"/>
        </w:rPr>
        <w:lastRenderedPageBreak/>
        <w:t>редакции Оферты не будет обозначена иная дата вступления ее в силу. Условия подлежат изменению, дополнению, в том числе в случае появления новых и изменения существующих законодательн</w:t>
      </w:r>
      <w:r>
        <w:rPr>
          <w:rFonts w:ascii="Arial" w:eastAsia="Arial" w:hAnsi="Arial" w:cs="Arial"/>
        </w:rPr>
        <w:t>ых актов, и специальных нормативных документов.</w:t>
      </w:r>
    </w:p>
    <w:p w14:paraId="00000041" w14:textId="77777777" w:rsidR="00357E7A" w:rsidRDefault="005726B5">
      <w:pPr>
        <w:numPr>
          <w:ilvl w:val="1"/>
          <w:numId w:val="3"/>
        </w:numPr>
        <w:spacing w:after="200" w:line="276" w:lineRule="auto"/>
        <w:jc w:val="both"/>
        <w:rPr>
          <w:rFonts w:ascii="Arial" w:eastAsia="Arial" w:hAnsi="Arial" w:cs="Arial"/>
        </w:rPr>
      </w:pPr>
      <w:r>
        <w:rPr>
          <w:rFonts w:ascii="Arial" w:eastAsia="Arial" w:hAnsi="Arial" w:cs="Arial"/>
        </w:rPr>
        <w:t xml:space="preserve">Оферта определяет осуществление Оператором Платёжного сервиса Услуг ИТО, в части предоставления Клиенту возможности с помощью Платёжного сервиса оплачивать Услуги, предлагаемые Исполнителем, или осуществлять </w:t>
      </w:r>
      <w:r>
        <w:rPr>
          <w:rFonts w:ascii="Arial" w:eastAsia="Arial" w:hAnsi="Arial" w:cs="Arial"/>
        </w:rPr>
        <w:t>Пожертвования.</w:t>
      </w:r>
    </w:p>
    <w:p w14:paraId="00000042" w14:textId="77777777" w:rsidR="00357E7A" w:rsidRDefault="005726B5">
      <w:pPr>
        <w:numPr>
          <w:ilvl w:val="1"/>
          <w:numId w:val="3"/>
        </w:numPr>
        <w:spacing w:after="200" w:line="276" w:lineRule="auto"/>
        <w:jc w:val="both"/>
        <w:rPr>
          <w:rFonts w:ascii="Arial" w:eastAsia="Arial" w:hAnsi="Arial" w:cs="Arial"/>
        </w:rPr>
      </w:pPr>
      <w:r>
        <w:rPr>
          <w:rFonts w:ascii="Arial" w:eastAsia="Arial" w:hAnsi="Arial" w:cs="Arial"/>
        </w:rPr>
        <w:t>Обязательства между Клиентами и Исполнителями не входят в предмет регулирования настоящих Условий и регулируются иными договорами между сторонами, в том числе соглашениями, касающимися использования Платформы.</w:t>
      </w:r>
    </w:p>
    <w:p w14:paraId="00000043" w14:textId="77777777" w:rsidR="00357E7A" w:rsidRDefault="005726B5">
      <w:pPr>
        <w:numPr>
          <w:ilvl w:val="1"/>
          <w:numId w:val="3"/>
        </w:numPr>
        <w:spacing w:after="200" w:line="276" w:lineRule="auto"/>
        <w:jc w:val="both"/>
        <w:rPr>
          <w:rFonts w:ascii="Arial" w:eastAsia="Arial" w:hAnsi="Arial" w:cs="Arial"/>
        </w:rPr>
      </w:pPr>
      <w:r>
        <w:rPr>
          <w:rFonts w:ascii="Arial" w:eastAsia="Arial" w:hAnsi="Arial" w:cs="Arial"/>
        </w:rPr>
        <w:t>До осуществления Платежа (как о</w:t>
      </w:r>
      <w:r>
        <w:rPr>
          <w:rFonts w:ascii="Arial" w:eastAsia="Arial" w:hAnsi="Arial" w:cs="Arial"/>
        </w:rPr>
        <w:t>бязательное условие совершения Платежа) Клиент ознакамливается с текстом Оферты, дает предусмотренные формой согласия (на обработку персональных данных по форме Приложения № 1) и согласия на информирование на Абонентский номер Клиента по форме Приложение №</w:t>
      </w:r>
      <w:r>
        <w:rPr>
          <w:rFonts w:ascii="Arial" w:eastAsia="Arial" w:hAnsi="Arial" w:cs="Arial"/>
        </w:rPr>
        <w:t xml:space="preserve"> 2) и заполняет форму Платёжного сервиса при совершении каждого Платежа с его использованием.</w:t>
      </w:r>
    </w:p>
    <w:p w14:paraId="00000044" w14:textId="77777777" w:rsidR="00357E7A" w:rsidRDefault="005726B5">
      <w:pPr>
        <w:numPr>
          <w:ilvl w:val="1"/>
          <w:numId w:val="3"/>
        </w:numPr>
        <w:spacing w:after="200" w:line="276" w:lineRule="auto"/>
        <w:jc w:val="both"/>
        <w:rPr>
          <w:rFonts w:ascii="Arial" w:eastAsia="Arial" w:hAnsi="Arial" w:cs="Arial"/>
        </w:rPr>
      </w:pPr>
      <w:r>
        <w:rPr>
          <w:rFonts w:ascii="Arial" w:eastAsia="Arial" w:hAnsi="Arial" w:cs="Arial"/>
        </w:rPr>
        <w:t>В случае несогласия Клиента с Условиями, Клиент обязан прекратить использование Платформы, не осуществлять Платеж. Если Клиент воспользовался Платформой и соверши</w:t>
      </w:r>
      <w:r>
        <w:rPr>
          <w:rFonts w:ascii="Arial" w:eastAsia="Arial" w:hAnsi="Arial" w:cs="Arial"/>
        </w:rPr>
        <w:t>л Платеж, то Оператор Платформы автоматически считает, что Клиент принял и согласился с настоящими Условиями и обязуется их выполнять.</w:t>
      </w:r>
    </w:p>
    <w:p w14:paraId="00000045" w14:textId="77777777" w:rsidR="00357E7A" w:rsidRDefault="005726B5">
      <w:pPr>
        <w:numPr>
          <w:ilvl w:val="1"/>
          <w:numId w:val="3"/>
        </w:numPr>
        <w:spacing w:after="200" w:line="276" w:lineRule="auto"/>
        <w:jc w:val="both"/>
        <w:rPr>
          <w:rFonts w:ascii="Arial" w:eastAsia="Arial" w:hAnsi="Arial" w:cs="Arial"/>
        </w:rPr>
      </w:pPr>
      <w:r>
        <w:rPr>
          <w:rFonts w:ascii="Arial" w:eastAsia="Arial" w:hAnsi="Arial" w:cs="Arial"/>
        </w:rPr>
        <w:t>Начиная использовать Платформу или ее отдельные функции, Пользователь считается принявшим Оферту, а также условия сопутст</w:t>
      </w:r>
      <w:r>
        <w:rPr>
          <w:rFonts w:ascii="Arial" w:eastAsia="Arial" w:hAnsi="Arial" w:cs="Arial"/>
        </w:rPr>
        <w:t>вующих документов, в полном объеме, без всяких оговорок и исключений. В случае несогласия Пользователя с какими-либо из положений Оферты и / или сопутствующих регулирующих документов, Пользователь обязан приостановить свой доступ к Платформе, осуществить п</w:t>
      </w:r>
      <w:r>
        <w:rPr>
          <w:rFonts w:ascii="Arial" w:eastAsia="Arial" w:hAnsi="Arial" w:cs="Arial"/>
        </w:rPr>
        <w:t>роцедуру выхода и не имеет права использовать Платформу в дальнейшем до момента его полного согласия с условиями Оферты в соответствующей редакции.</w:t>
      </w:r>
    </w:p>
    <w:p w14:paraId="00000046" w14:textId="77777777" w:rsidR="00357E7A" w:rsidRDefault="005726B5">
      <w:pPr>
        <w:numPr>
          <w:ilvl w:val="2"/>
          <w:numId w:val="3"/>
        </w:numPr>
        <w:spacing w:after="200" w:line="276" w:lineRule="auto"/>
        <w:jc w:val="both"/>
        <w:rPr>
          <w:rFonts w:ascii="Arial" w:eastAsia="Arial" w:hAnsi="Arial" w:cs="Arial"/>
        </w:rPr>
      </w:pPr>
      <w:r>
        <w:rPr>
          <w:rFonts w:ascii="Arial" w:eastAsia="Arial" w:hAnsi="Arial" w:cs="Arial"/>
        </w:rPr>
        <w:t>Акцептуя условия Оферты, Пользователь дает согласие на обработку Оператором Платформы предоставленной им инф</w:t>
      </w:r>
      <w:r>
        <w:rPr>
          <w:rFonts w:ascii="Arial" w:eastAsia="Arial" w:hAnsi="Arial" w:cs="Arial"/>
        </w:rPr>
        <w:t>ормации и его персональных данных в соответствии с действующим законодательством. Обработка персональных данных совершается с использованием средств автоматизации с персональными данными, включая сбор, запись, систематизацию, накопление, хранение, уточнени</w:t>
      </w:r>
      <w:r>
        <w:rPr>
          <w:rFonts w:ascii="Arial" w:eastAsia="Arial" w:hAnsi="Arial" w:cs="Arial"/>
        </w:rPr>
        <w:t>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с целью выполнения Оператором Платформы своих обязательств, принятых по условия</w:t>
      </w:r>
      <w:r>
        <w:rPr>
          <w:rFonts w:ascii="Arial" w:eastAsia="Arial" w:hAnsi="Arial" w:cs="Arial"/>
        </w:rPr>
        <w:t xml:space="preserve">м настоящей Оферты. Пользователь подтверждает свое согласие с тем, что персональная информация, которую Пользователь предоставляет Оператору Платформы в процессе взаимодействия, может быть передана Оператором Платформы третьим лицам, а именно: </w:t>
      </w:r>
    </w:p>
    <w:p w14:paraId="00000047" w14:textId="77777777" w:rsidR="00357E7A" w:rsidRDefault="005726B5">
      <w:pPr>
        <w:spacing w:after="200" w:line="276" w:lineRule="auto"/>
        <w:ind w:left="2160"/>
        <w:jc w:val="both"/>
        <w:rPr>
          <w:rFonts w:ascii="Arial" w:eastAsia="Arial" w:hAnsi="Arial" w:cs="Arial"/>
        </w:rPr>
      </w:pPr>
      <w:r>
        <w:rPr>
          <w:rFonts w:ascii="Arial" w:eastAsia="Arial" w:hAnsi="Arial" w:cs="Arial"/>
        </w:rPr>
        <w:lastRenderedPageBreak/>
        <w:t xml:space="preserve">- Обществу </w:t>
      </w:r>
      <w:r>
        <w:rPr>
          <w:rFonts w:ascii="Arial" w:eastAsia="Arial" w:hAnsi="Arial" w:cs="Arial"/>
        </w:rPr>
        <w:t xml:space="preserve">с ограниченной ответственностью «Бест2пей» (ИНН 7813531811), сокращенное наименование – ООО «Бест2пей». Место нахождения: 197022 г. Санкт- Петербург ул. Профессора Попова д. 37, литер Щ, помещение 1-Н, комната 127. </w:t>
      </w:r>
    </w:p>
    <w:p w14:paraId="00000048" w14:textId="77777777" w:rsidR="00357E7A" w:rsidRDefault="005726B5">
      <w:pPr>
        <w:numPr>
          <w:ilvl w:val="1"/>
          <w:numId w:val="3"/>
        </w:numPr>
        <w:spacing w:after="200" w:line="276" w:lineRule="auto"/>
        <w:jc w:val="both"/>
        <w:rPr>
          <w:rFonts w:ascii="Arial" w:eastAsia="Arial" w:hAnsi="Arial" w:cs="Arial"/>
        </w:rPr>
      </w:pPr>
      <w:r>
        <w:rPr>
          <w:rFonts w:ascii="Arial" w:eastAsia="Arial" w:hAnsi="Arial" w:cs="Arial"/>
        </w:rPr>
        <w:t>С момента регистрации на Платформе, лицо</w:t>
      </w:r>
      <w:r>
        <w:rPr>
          <w:rFonts w:ascii="Arial" w:eastAsia="Arial" w:hAnsi="Arial" w:cs="Arial"/>
        </w:rPr>
        <w:t xml:space="preserve"> считается верифицированным Оператором Платформы как конкретный Пользователь по тем данным, которые были предоставлены при регистрации. При этом Оператор Платформы исходит из понимания того, что пока судебным актом, вступившем в законную силу не установлен</w:t>
      </w:r>
      <w:r>
        <w:rPr>
          <w:rFonts w:ascii="Arial" w:eastAsia="Arial" w:hAnsi="Arial" w:cs="Arial"/>
        </w:rPr>
        <w:t>о иное, последовательность прохождения таким лицом всех этапов верификации (при необходимости) и / или этапов использования Платформы, является достаточным подтверждением действительности воли такого лица на Акцепт настоящей оферты, его полномочий, дееспос</w:t>
      </w:r>
      <w:r>
        <w:rPr>
          <w:rFonts w:ascii="Arial" w:eastAsia="Arial" w:hAnsi="Arial" w:cs="Arial"/>
        </w:rPr>
        <w:t>обности и правоспособности, действительности идентификационных данных, указанных при верификации (при необходимости) и / или Акцепте настоящей оферты. Пользователь выражает согласие с тем, что факт выполнения определенных действий на Платформе, в том числе</w:t>
      </w:r>
      <w:r>
        <w:rPr>
          <w:rFonts w:ascii="Arial" w:eastAsia="Arial" w:hAnsi="Arial" w:cs="Arial"/>
        </w:rPr>
        <w:t xml:space="preserve"> с использованием технических инструментов, выполнение команд через интерфейс Платформы (нажатие кнопок, клики), совершение платежей и иные подобные действия означают волеизъявление соответствующего Пользователя. </w:t>
      </w:r>
    </w:p>
    <w:p w14:paraId="00000049" w14:textId="77777777" w:rsidR="00357E7A" w:rsidRDefault="005726B5">
      <w:pPr>
        <w:numPr>
          <w:ilvl w:val="1"/>
          <w:numId w:val="3"/>
        </w:numPr>
        <w:spacing w:after="200" w:line="276" w:lineRule="auto"/>
        <w:jc w:val="both"/>
        <w:rPr>
          <w:rFonts w:ascii="Arial" w:eastAsia="Arial" w:hAnsi="Arial" w:cs="Arial"/>
        </w:rPr>
      </w:pPr>
      <w:r>
        <w:rPr>
          <w:rFonts w:ascii="Arial" w:eastAsia="Arial" w:hAnsi="Arial" w:cs="Arial"/>
        </w:rPr>
        <w:t>Акцепт Пользователем настоящей оферты осущ</w:t>
      </w:r>
      <w:r>
        <w:rPr>
          <w:rFonts w:ascii="Arial" w:eastAsia="Arial" w:hAnsi="Arial" w:cs="Arial"/>
        </w:rPr>
        <w:t xml:space="preserve">ествляется путем совершения конклюдентных действий, свидетельствующих о принятии оферты, в частности (но не ограничиваясь): исполнение любых денежных обязательств в порядке, предусмотренном офертой. </w:t>
      </w:r>
    </w:p>
    <w:p w14:paraId="0000004A" w14:textId="77777777" w:rsidR="00357E7A" w:rsidRDefault="005726B5">
      <w:pPr>
        <w:numPr>
          <w:ilvl w:val="1"/>
          <w:numId w:val="3"/>
        </w:numPr>
        <w:spacing w:after="200" w:line="276" w:lineRule="auto"/>
        <w:jc w:val="both"/>
        <w:rPr>
          <w:rFonts w:ascii="Arial" w:eastAsia="Arial" w:hAnsi="Arial" w:cs="Arial"/>
        </w:rPr>
      </w:pPr>
      <w:r>
        <w:rPr>
          <w:rFonts w:ascii="Arial" w:eastAsia="Arial" w:hAnsi="Arial" w:cs="Arial"/>
        </w:rPr>
        <w:t>Акцептуя оферту вышеуказанным способом, Пользователь под</w:t>
      </w:r>
      <w:r>
        <w:rPr>
          <w:rFonts w:ascii="Arial" w:eastAsia="Arial" w:hAnsi="Arial" w:cs="Arial"/>
        </w:rPr>
        <w:t>тверждает, что а) полностью ознакомился с положениями настоящей оферты и сопутствующих документов, б) полностью понимает оферту и сопутствующие документы в) полностью понимает значение и последствия своих действий в отношении акцепта и исполнения настоящей</w:t>
      </w:r>
      <w:r>
        <w:rPr>
          <w:rFonts w:ascii="Arial" w:eastAsia="Arial" w:hAnsi="Arial" w:cs="Arial"/>
        </w:rPr>
        <w:t xml:space="preserve"> оферты. В случае несогласия Пользователя с какими-либо из положений настоящей оферты и / или сопутствующих регулирующих документов, Пользователь не вправе использовать Платформу. </w:t>
      </w:r>
    </w:p>
    <w:p w14:paraId="0000004B" w14:textId="77777777" w:rsidR="00357E7A" w:rsidRDefault="005726B5">
      <w:pPr>
        <w:numPr>
          <w:ilvl w:val="1"/>
          <w:numId w:val="3"/>
        </w:numPr>
        <w:spacing w:after="200" w:line="276" w:lineRule="auto"/>
        <w:jc w:val="both"/>
        <w:rPr>
          <w:rFonts w:ascii="Arial" w:eastAsia="Arial" w:hAnsi="Arial" w:cs="Arial"/>
        </w:rPr>
      </w:pPr>
      <w:r>
        <w:rPr>
          <w:rFonts w:ascii="Arial" w:eastAsia="Arial" w:hAnsi="Arial" w:cs="Arial"/>
        </w:rPr>
        <w:t xml:space="preserve">Обязательства Оператора Платформы по предоставлению информационных услуг и </w:t>
      </w:r>
      <w:r>
        <w:rPr>
          <w:rFonts w:ascii="Arial" w:eastAsia="Arial" w:hAnsi="Arial" w:cs="Arial"/>
        </w:rPr>
        <w:t>/ или доступа к Платформе являются встречными по отношению к обязательствам Пользователя по соблюдению установленных настоящей Офертой и регулирующими документами правил. При невыполнении Пользователем каких-либо обязательств, Оператор Платформы может прио</w:t>
      </w:r>
      <w:r>
        <w:rPr>
          <w:rFonts w:ascii="Arial" w:eastAsia="Arial" w:hAnsi="Arial" w:cs="Arial"/>
        </w:rPr>
        <w:t xml:space="preserve">становить и / или отказаться от предоставления доступа к Платформе в соответствующей части на основании правомочий, предусмотренных гражданским законодательством Российской Федерации. </w:t>
      </w:r>
    </w:p>
    <w:p w14:paraId="0000004C" w14:textId="77777777" w:rsidR="00357E7A" w:rsidRDefault="005726B5">
      <w:pPr>
        <w:numPr>
          <w:ilvl w:val="1"/>
          <w:numId w:val="3"/>
        </w:numPr>
        <w:spacing w:after="200" w:line="276" w:lineRule="auto"/>
        <w:jc w:val="both"/>
        <w:rPr>
          <w:rFonts w:ascii="Arial" w:eastAsia="Arial" w:hAnsi="Arial" w:cs="Arial"/>
        </w:rPr>
      </w:pPr>
      <w:r>
        <w:rPr>
          <w:rFonts w:ascii="Arial" w:eastAsia="Arial" w:hAnsi="Arial" w:cs="Arial"/>
        </w:rPr>
        <w:t>Пользователи понимают и соглашаются с тем, что Оператор Платформы ни при каких обстоятельствах не может гарантировать Пользователю, что предоставленное право использования Платформы будет удовлетворять запрос Пользователя в части его субъективных ощущений,</w:t>
      </w:r>
      <w:r>
        <w:rPr>
          <w:rFonts w:ascii="Arial" w:eastAsia="Arial" w:hAnsi="Arial" w:cs="Arial"/>
        </w:rPr>
        <w:t xml:space="preserve"> так как доступ к Платформе предоставляет «As is» («как есть»). Оператор Платформы не несет ответственности за несоответствие Платформы ожиданиям </w:t>
      </w:r>
      <w:r>
        <w:rPr>
          <w:rFonts w:ascii="Arial" w:eastAsia="Arial" w:hAnsi="Arial" w:cs="Arial"/>
        </w:rPr>
        <w:lastRenderedPageBreak/>
        <w:t>Пользователя и / или за его субъективную оценку. Такое несоответствие ожиданиям и / или отрицательная субъекти</w:t>
      </w:r>
      <w:r>
        <w:rPr>
          <w:rFonts w:ascii="Arial" w:eastAsia="Arial" w:hAnsi="Arial" w:cs="Arial"/>
        </w:rPr>
        <w:t xml:space="preserve">вная оценка не являются основаниями считать, что Оператор Платформы исполнил обязательства по настоящей оферте ненадлежащим образом. </w:t>
      </w:r>
    </w:p>
    <w:p w14:paraId="0000004D" w14:textId="77777777" w:rsidR="00357E7A" w:rsidRDefault="005726B5">
      <w:pPr>
        <w:numPr>
          <w:ilvl w:val="0"/>
          <w:numId w:val="3"/>
        </w:numPr>
        <w:spacing w:after="200" w:line="276" w:lineRule="auto"/>
        <w:jc w:val="both"/>
        <w:rPr>
          <w:rFonts w:ascii="Arial" w:eastAsia="Arial" w:hAnsi="Arial" w:cs="Arial"/>
          <w:b/>
          <w:bCs/>
        </w:rPr>
      </w:pPr>
      <w:r>
        <w:rPr>
          <w:rFonts w:ascii="Arial" w:eastAsia="Arial" w:hAnsi="Arial" w:cs="Arial"/>
          <w:b/>
          <w:bCs/>
        </w:rPr>
        <w:t>ОБЯЗАТЕЛЬСТВА СТОРОН</w:t>
      </w:r>
    </w:p>
    <w:p w14:paraId="0000004E" w14:textId="77777777" w:rsidR="00357E7A" w:rsidRDefault="005726B5">
      <w:pPr>
        <w:numPr>
          <w:ilvl w:val="1"/>
          <w:numId w:val="3"/>
        </w:numPr>
        <w:spacing w:after="200" w:line="276" w:lineRule="auto"/>
        <w:jc w:val="both"/>
        <w:rPr>
          <w:rFonts w:ascii="Arial" w:eastAsia="Arial" w:hAnsi="Arial" w:cs="Arial"/>
        </w:rPr>
      </w:pPr>
      <w:r>
        <w:rPr>
          <w:rFonts w:ascii="Arial" w:eastAsia="Arial" w:hAnsi="Arial" w:cs="Arial"/>
        </w:rPr>
        <w:t>Обязательства Оператора Платёжного сервиса:</w:t>
      </w:r>
    </w:p>
    <w:p w14:paraId="0000004F" w14:textId="77777777" w:rsidR="00357E7A" w:rsidRDefault="005726B5">
      <w:pPr>
        <w:numPr>
          <w:ilvl w:val="2"/>
          <w:numId w:val="3"/>
        </w:numPr>
        <w:spacing w:after="200" w:line="276" w:lineRule="auto"/>
        <w:jc w:val="both"/>
        <w:rPr>
          <w:rFonts w:ascii="Arial" w:eastAsia="Arial" w:hAnsi="Arial" w:cs="Arial"/>
        </w:rPr>
      </w:pPr>
      <w:r>
        <w:rPr>
          <w:rFonts w:ascii="Arial" w:eastAsia="Arial" w:hAnsi="Arial" w:cs="Arial"/>
        </w:rPr>
        <w:t>Оказать Услуги ИТО при осуществлении Платежей строго на у</w:t>
      </w:r>
      <w:r>
        <w:rPr>
          <w:rFonts w:ascii="Arial" w:eastAsia="Arial" w:hAnsi="Arial" w:cs="Arial"/>
        </w:rPr>
        <w:t>словиях Оферты, в том числе по Распоряжению Клиента производить оплату Услуг Исполнителю в соответствии с Заказом на условиях договора с Исполнителем.</w:t>
      </w:r>
    </w:p>
    <w:p w14:paraId="00000050" w14:textId="77777777" w:rsidR="00357E7A" w:rsidRDefault="005726B5">
      <w:pPr>
        <w:numPr>
          <w:ilvl w:val="2"/>
          <w:numId w:val="3"/>
        </w:numPr>
        <w:spacing w:after="200" w:line="276" w:lineRule="auto"/>
        <w:jc w:val="both"/>
        <w:rPr>
          <w:rFonts w:ascii="Arial" w:eastAsia="Arial" w:hAnsi="Arial" w:cs="Arial"/>
        </w:rPr>
      </w:pPr>
      <w:r>
        <w:rPr>
          <w:rFonts w:ascii="Arial" w:eastAsia="Arial" w:hAnsi="Arial" w:cs="Arial"/>
        </w:rPr>
        <w:t>Обеспечить надлежащее функционирование Платёжного сервиса, кроме периода Плановых работ, а также принимат</w:t>
      </w:r>
      <w:r>
        <w:rPr>
          <w:rFonts w:ascii="Arial" w:eastAsia="Arial" w:hAnsi="Arial" w:cs="Arial"/>
        </w:rPr>
        <w:t>ь все имеющиеся у Оператора Платёжного сервиса меры для обеспечения информационной защищенности Платёжного сервиса.</w:t>
      </w:r>
    </w:p>
    <w:p w14:paraId="00000051" w14:textId="77777777" w:rsidR="00357E7A" w:rsidRDefault="005726B5">
      <w:pPr>
        <w:numPr>
          <w:ilvl w:val="2"/>
          <w:numId w:val="3"/>
        </w:numPr>
        <w:spacing w:after="200" w:line="276" w:lineRule="auto"/>
        <w:jc w:val="both"/>
        <w:rPr>
          <w:rFonts w:ascii="Arial" w:eastAsia="Arial" w:hAnsi="Arial" w:cs="Arial"/>
        </w:rPr>
      </w:pPr>
      <w:r>
        <w:rPr>
          <w:rFonts w:ascii="Arial" w:eastAsia="Arial" w:hAnsi="Arial" w:cs="Arial"/>
        </w:rPr>
        <w:t>Распределить денежные средства Платежа между Оператором Платформы, Исполнителем и получателем Пожертвования, если это предусмотрено обязател</w:t>
      </w:r>
      <w:r>
        <w:rPr>
          <w:rFonts w:ascii="Arial" w:eastAsia="Arial" w:hAnsi="Arial" w:cs="Arial"/>
        </w:rPr>
        <w:t xml:space="preserve">ьственными отношениями. </w:t>
      </w:r>
    </w:p>
    <w:p w14:paraId="00000052" w14:textId="77777777" w:rsidR="00357E7A" w:rsidRDefault="005726B5">
      <w:pPr>
        <w:numPr>
          <w:ilvl w:val="2"/>
          <w:numId w:val="3"/>
        </w:numPr>
        <w:spacing w:after="200" w:line="276" w:lineRule="auto"/>
        <w:jc w:val="both"/>
        <w:rPr>
          <w:rFonts w:ascii="Arial" w:eastAsia="Arial" w:hAnsi="Arial" w:cs="Arial"/>
        </w:rPr>
      </w:pPr>
      <w:r>
        <w:rPr>
          <w:rFonts w:ascii="Arial" w:eastAsia="Arial" w:hAnsi="Arial" w:cs="Arial"/>
        </w:rPr>
        <w:t>Не разглашать персональную информацию о Клиенте и суммах Платежей, кроме случаев, предусмотренных законодательством РФ и договорными отношениями Участников расчётов. Оператор Платёжного сервиса осуществляет обработку персональных д</w:t>
      </w:r>
      <w:r>
        <w:rPr>
          <w:rFonts w:ascii="Arial" w:eastAsia="Arial" w:hAnsi="Arial" w:cs="Arial"/>
        </w:rPr>
        <w:t>анных Клиента в соответствии с требованиями действующего законодательства РФ и договорами, заключенными Оператором Платёжного сервиса с Оператором Платформы.</w:t>
      </w:r>
    </w:p>
    <w:p w14:paraId="00000053" w14:textId="77777777" w:rsidR="00357E7A" w:rsidRDefault="005726B5">
      <w:pPr>
        <w:numPr>
          <w:ilvl w:val="1"/>
          <w:numId w:val="3"/>
        </w:numPr>
        <w:spacing w:after="200" w:line="276" w:lineRule="auto"/>
        <w:jc w:val="both"/>
        <w:rPr>
          <w:rFonts w:ascii="Arial" w:eastAsia="Arial" w:hAnsi="Arial" w:cs="Arial"/>
        </w:rPr>
      </w:pPr>
      <w:r>
        <w:rPr>
          <w:rFonts w:ascii="Arial" w:eastAsia="Arial" w:hAnsi="Arial" w:cs="Arial"/>
        </w:rPr>
        <w:t>Обязательства Клиента:</w:t>
      </w:r>
    </w:p>
    <w:p w14:paraId="00000054" w14:textId="77777777" w:rsidR="00357E7A" w:rsidRDefault="005726B5">
      <w:pPr>
        <w:numPr>
          <w:ilvl w:val="2"/>
          <w:numId w:val="3"/>
        </w:numPr>
        <w:spacing w:after="200" w:line="276" w:lineRule="auto"/>
        <w:jc w:val="both"/>
        <w:rPr>
          <w:rFonts w:ascii="Arial" w:eastAsia="Arial" w:hAnsi="Arial" w:cs="Arial"/>
        </w:rPr>
      </w:pPr>
      <w:r>
        <w:rPr>
          <w:rFonts w:ascii="Arial" w:eastAsia="Arial" w:hAnsi="Arial" w:cs="Arial"/>
        </w:rPr>
        <w:t>Заботиться должным образом о работоспособности, информационной защищенности</w:t>
      </w:r>
      <w:r>
        <w:rPr>
          <w:rFonts w:ascii="Arial" w:eastAsia="Arial" w:hAnsi="Arial" w:cs="Arial"/>
        </w:rPr>
        <w:t xml:space="preserve"> и безопасности своего компьютера или иного устройства, с использованием которого Клиент осуществляет Операции.</w:t>
      </w:r>
    </w:p>
    <w:p w14:paraId="00000055" w14:textId="77777777" w:rsidR="00357E7A" w:rsidRDefault="005726B5">
      <w:pPr>
        <w:numPr>
          <w:ilvl w:val="2"/>
          <w:numId w:val="3"/>
        </w:numPr>
        <w:spacing w:after="200" w:line="276" w:lineRule="auto"/>
        <w:jc w:val="both"/>
        <w:rPr>
          <w:rFonts w:ascii="Arial" w:eastAsia="Arial" w:hAnsi="Arial" w:cs="Arial"/>
        </w:rPr>
      </w:pPr>
      <w:r>
        <w:rPr>
          <w:rFonts w:ascii="Arial" w:eastAsia="Arial" w:hAnsi="Arial" w:cs="Arial"/>
        </w:rPr>
        <w:t>Не использовать Платёжный сервис в противоправных целях, нарушающих права третьих лиц, а также в целях совершения покупок товаров, запрещенных к</w:t>
      </w:r>
      <w:r>
        <w:rPr>
          <w:rFonts w:ascii="Arial" w:eastAsia="Arial" w:hAnsi="Arial" w:cs="Arial"/>
        </w:rPr>
        <w:t xml:space="preserve"> продаже в соответствии с законодательством Российской Федерации.</w:t>
      </w:r>
    </w:p>
    <w:p w14:paraId="00000056" w14:textId="77777777" w:rsidR="00357E7A" w:rsidRDefault="005726B5">
      <w:pPr>
        <w:numPr>
          <w:ilvl w:val="2"/>
          <w:numId w:val="3"/>
        </w:numPr>
        <w:spacing w:after="200" w:line="276" w:lineRule="auto"/>
        <w:jc w:val="both"/>
        <w:rPr>
          <w:rFonts w:ascii="Arial" w:eastAsia="Arial" w:hAnsi="Arial" w:cs="Arial"/>
        </w:rPr>
      </w:pPr>
      <w:r>
        <w:rPr>
          <w:rFonts w:ascii="Arial" w:eastAsia="Arial" w:hAnsi="Arial" w:cs="Arial"/>
        </w:rPr>
        <w:t>Соблюдать требования безопасности при совершении Операций с Картой в сети Интернете, а именно:</w:t>
      </w:r>
    </w:p>
    <w:p w14:paraId="00000057" w14:textId="77777777" w:rsidR="00357E7A" w:rsidRDefault="005726B5">
      <w:pPr>
        <w:spacing w:after="200" w:line="276" w:lineRule="auto"/>
        <w:ind w:left="2160"/>
        <w:jc w:val="both"/>
        <w:rPr>
          <w:rFonts w:ascii="Arial" w:eastAsia="Arial" w:hAnsi="Arial" w:cs="Arial"/>
        </w:rPr>
      </w:pPr>
      <w:r>
        <w:rPr>
          <w:rFonts w:ascii="Arial" w:eastAsia="Arial" w:hAnsi="Arial" w:cs="Arial"/>
        </w:rPr>
        <w:t>А) Не использовать ПИН-код при заказе Услуг/совершении Пожертвований через Платформу, а также п</w:t>
      </w:r>
      <w:r>
        <w:rPr>
          <w:rFonts w:ascii="Arial" w:eastAsia="Arial" w:hAnsi="Arial" w:cs="Arial"/>
        </w:rPr>
        <w:t>о телефону/иному способу связи.</w:t>
      </w:r>
    </w:p>
    <w:p w14:paraId="00000058" w14:textId="77777777" w:rsidR="00357E7A" w:rsidRDefault="005726B5">
      <w:pPr>
        <w:spacing w:after="200" w:line="276" w:lineRule="auto"/>
        <w:ind w:left="2160"/>
        <w:jc w:val="both"/>
        <w:rPr>
          <w:rFonts w:ascii="Arial" w:eastAsia="Arial" w:hAnsi="Arial" w:cs="Arial"/>
        </w:rPr>
      </w:pPr>
      <w:r>
        <w:rPr>
          <w:rFonts w:ascii="Arial" w:eastAsia="Arial" w:hAnsi="Arial" w:cs="Arial"/>
        </w:rPr>
        <w:t>Б) Не сообщать персональные данные или информацию о Карте (счете) через сеть Интернет, например, ПИН-код, срок действия Карты, персональные данные.</w:t>
      </w:r>
    </w:p>
    <w:p w14:paraId="00000059" w14:textId="77777777" w:rsidR="00357E7A" w:rsidRDefault="005726B5">
      <w:pPr>
        <w:spacing w:after="200" w:line="276" w:lineRule="auto"/>
        <w:ind w:left="2160"/>
        <w:jc w:val="both"/>
        <w:rPr>
          <w:rFonts w:ascii="Arial" w:eastAsia="Arial" w:hAnsi="Arial" w:cs="Arial"/>
        </w:rPr>
      </w:pPr>
      <w:r>
        <w:rPr>
          <w:rFonts w:ascii="Arial" w:eastAsia="Arial" w:hAnsi="Arial" w:cs="Arial"/>
        </w:rPr>
        <w:lastRenderedPageBreak/>
        <w:t>В) При использовании интернет-сайта необходимо убедиться, что сайт используе</w:t>
      </w:r>
      <w:r>
        <w:rPr>
          <w:rFonts w:ascii="Arial" w:eastAsia="Arial" w:hAnsi="Arial" w:cs="Arial"/>
        </w:rPr>
        <w:t>т шифрование соединения, а сертификат шифрования является действительным и доверенным.</w:t>
      </w:r>
    </w:p>
    <w:p w14:paraId="0000005A" w14:textId="77777777" w:rsidR="00357E7A" w:rsidRDefault="005726B5">
      <w:pPr>
        <w:spacing w:after="200" w:line="276" w:lineRule="auto"/>
        <w:ind w:left="2160"/>
        <w:jc w:val="both"/>
        <w:rPr>
          <w:rFonts w:ascii="Arial" w:eastAsia="Arial" w:hAnsi="Arial" w:cs="Arial"/>
        </w:rPr>
      </w:pPr>
      <w:r>
        <w:rPr>
          <w:rFonts w:ascii="Arial" w:eastAsia="Arial" w:hAnsi="Arial" w:cs="Arial"/>
        </w:rPr>
        <w:t>Д) Рекомендуется совершать Платеж только с доверенного (своего) компьютера или мобильного устройства в целях сохранения конфиденциальности персональных данных и(или) инф</w:t>
      </w:r>
      <w:r>
        <w:rPr>
          <w:rFonts w:ascii="Arial" w:eastAsia="Arial" w:hAnsi="Arial" w:cs="Arial"/>
        </w:rPr>
        <w:t>ормации о Карте (Счете).</w:t>
      </w:r>
    </w:p>
    <w:p w14:paraId="0000005B" w14:textId="77777777" w:rsidR="00357E7A" w:rsidRDefault="005726B5">
      <w:pPr>
        <w:spacing w:after="200" w:line="276" w:lineRule="auto"/>
        <w:ind w:left="2160"/>
        <w:jc w:val="both"/>
        <w:rPr>
          <w:rFonts w:ascii="Arial" w:eastAsia="Arial" w:hAnsi="Arial" w:cs="Arial"/>
        </w:rPr>
      </w:pPr>
      <w:r>
        <w:rPr>
          <w:rFonts w:ascii="Arial" w:eastAsia="Arial" w:hAnsi="Arial" w:cs="Arial"/>
        </w:rPr>
        <w:t>Е) На доверенном компьютере/мобильном устройстве в обязательном порядке должно быть установлено антивирусное программное обеспечение и регулярно производится его обновление, а также обновление других используемых программных продук</w:t>
      </w:r>
      <w:r>
        <w:rPr>
          <w:rFonts w:ascii="Arial" w:eastAsia="Arial" w:hAnsi="Arial" w:cs="Arial"/>
        </w:rPr>
        <w:t>тов (операционной системы и прикладных программ).</w:t>
      </w:r>
    </w:p>
    <w:p w14:paraId="0000005C" w14:textId="77777777" w:rsidR="00357E7A" w:rsidRDefault="005726B5">
      <w:pPr>
        <w:numPr>
          <w:ilvl w:val="2"/>
          <w:numId w:val="3"/>
        </w:numPr>
        <w:spacing w:after="200" w:line="276" w:lineRule="auto"/>
        <w:jc w:val="both"/>
        <w:rPr>
          <w:rFonts w:ascii="Arial" w:eastAsia="Arial" w:hAnsi="Arial" w:cs="Arial"/>
        </w:rPr>
      </w:pPr>
      <w:r>
        <w:rPr>
          <w:rFonts w:ascii="Arial" w:eastAsia="Arial" w:hAnsi="Arial" w:cs="Arial"/>
        </w:rPr>
        <w:t>Исполнять иные обязательства, указанные в настоящих Условиях.</w:t>
      </w:r>
    </w:p>
    <w:p w14:paraId="0000005D" w14:textId="77777777" w:rsidR="00357E7A" w:rsidRDefault="005726B5">
      <w:pPr>
        <w:numPr>
          <w:ilvl w:val="1"/>
          <w:numId w:val="3"/>
        </w:numPr>
        <w:spacing w:after="200" w:line="276" w:lineRule="auto"/>
        <w:jc w:val="both"/>
        <w:rPr>
          <w:rFonts w:ascii="Arial" w:eastAsia="Arial" w:hAnsi="Arial" w:cs="Arial"/>
        </w:rPr>
      </w:pPr>
      <w:r>
        <w:rPr>
          <w:rFonts w:ascii="Arial" w:eastAsia="Arial" w:hAnsi="Arial" w:cs="Arial"/>
        </w:rPr>
        <w:t xml:space="preserve">Оператор Платформы вправе: </w:t>
      </w:r>
    </w:p>
    <w:p w14:paraId="0000005E" w14:textId="77777777" w:rsidR="00357E7A" w:rsidRDefault="005726B5">
      <w:pPr>
        <w:numPr>
          <w:ilvl w:val="2"/>
          <w:numId w:val="3"/>
        </w:numPr>
        <w:spacing w:after="200" w:line="276" w:lineRule="auto"/>
        <w:jc w:val="both"/>
        <w:rPr>
          <w:rFonts w:ascii="Arial" w:eastAsia="Arial" w:hAnsi="Arial" w:cs="Arial"/>
        </w:rPr>
      </w:pPr>
      <w:r>
        <w:rPr>
          <w:rFonts w:ascii="Arial" w:eastAsia="Arial" w:hAnsi="Arial" w:cs="Arial"/>
        </w:rPr>
        <w:t>Устанавливать требования к идентификации личности Получателя Пожертвования, необходимые и достаточные для осуществле</w:t>
      </w:r>
      <w:r>
        <w:rPr>
          <w:rFonts w:ascii="Arial" w:eastAsia="Arial" w:hAnsi="Arial" w:cs="Arial"/>
        </w:rPr>
        <w:t xml:space="preserve">ния противодействия легализации (отмыванию) доходов, полученных преступным путём, и финансированию терроризма; </w:t>
      </w:r>
    </w:p>
    <w:p w14:paraId="0000005F" w14:textId="77777777" w:rsidR="00357E7A" w:rsidRDefault="005726B5">
      <w:pPr>
        <w:numPr>
          <w:ilvl w:val="2"/>
          <w:numId w:val="3"/>
        </w:numPr>
        <w:spacing w:after="200" w:line="276" w:lineRule="auto"/>
        <w:jc w:val="both"/>
        <w:rPr>
          <w:rFonts w:ascii="Arial" w:eastAsia="Arial" w:hAnsi="Arial" w:cs="Arial"/>
        </w:rPr>
      </w:pPr>
      <w:r>
        <w:rPr>
          <w:rFonts w:ascii="Arial" w:eastAsia="Arial" w:hAnsi="Arial" w:cs="Arial"/>
        </w:rPr>
        <w:t>Приостановить выплату Пожертвования Получателю Пожертвования, не предоставившего достоверные необходимые и достаточные сведения о своей личности</w:t>
      </w:r>
      <w:r>
        <w:rPr>
          <w:rFonts w:ascii="Arial" w:eastAsia="Arial" w:hAnsi="Arial" w:cs="Arial"/>
        </w:rPr>
        <w:t xml:space="preserve">, прекращения преавторизации на автоматическое списание агентского вознаграждения, через заявление, выявления факта недействительности представленных платёжных реквизитов, возникновения задолженности Получателя Пожертвования перед Оператором Платформы; </w:t>
      </w:r>
    </w:p>
    <w:p w14:paraId="00000060" w14:textId="77777777" w:rsidR="00357E7A" w:rsidRDefault="005726B5">
      <w:pPr>
        <w:numPr>
          <w:ilvl w:val="2"/>
          <w:numId w:val="3"/>
        </w:numPr>
        <w:spacing w:after="200" w:line="276" w:lineRule="auto"/>
        <w:jc w:val="both"/>
        <w:rPr>
          <w:rFonts w:ascii="Arial" w:eastAsia="Arial" w:hAnsi="Arial" w:cs="Arial"/>
        </w:rPr>
      </w:pPr>
      <w:r>
        <w:rPr>
          <w:rFonts w:ascii="Arial" w:eastAsia="Arial" w:hAnsi="Arial" w:cs="Arial"/>
        </w:rPr>
        <w:t>Пр</w:t>
      </w:r>
      <w:r>
        <w:rPr>
          <w:rFonts w:ascii="Arial" w:eastAsia="Arial" w:hAnsi="Arial" w:cs="Arial"/>
        </w:rPr>
        <w:t>иостановить исполнение своих обязательств в случае нарушения Пользователем встречных обязательств, предусмотренных Офертой, а в случае невозможности исполнения своих обязательств – прекратить исполнение обязательств с уведомлением об этом Пользователя чере</w:t>
      </w:r>
      <w:r>
        <w:rPr>
          <w:rFonts w:ascii="Arial" w:eastAsia="Arial" w:hAnsi="Arial" w:cs="Arial"/>
        </w:rPr>
        <w:t xml:space="preserve">з интерфейс Платформы, по адресу электронной почты или иным способом; </w:t>
      </w:r>
    </w:p>
    <w:p w14:paraId="00000061" w14:textId="77777777" w:rsidR="00357E7A" w:rsidRDefault="005726B5">
      <w:pPr>
        <w:numPr>
          <w:ilvl w:val="2"/>
          <w:numId w:val="3"/>
        </w:numPr>
        <w:spacing w:after="200" w:line="276" w:lineRule="auto"/>
        <w:jc w:val="both"/>
        <w:rPr>
          <w:rFonts w:ascii="Arial" w:eastAsia="Arial" w:hAnsi="Arial" w:cs="Arial"/>
        </w:rPr>
      </w:pPr>
      <w:r>
        <w:rPr>
          <w:rFonts w:ascii="Arial" w:eastAsia="Arial" w:hAnsi="Arial" w:cs="Arial"/>
        </w:rPr>
        <w:t>В любой момент заблокировать аккаунт Пользователя на Платформе и отказаться от настоящего Договора путем направления Пользователю соответствующего уведомления в случае нарушения им прин</w:t>
      </w:r>
      <w:r>
        <w:rPr>
          <w:rFonts w:ascii="Arial" w:eastAsia="Arial" w:hAnsi="Arial" w:cs="Arial"/>
        </w:rPr>
        <w:t xml:space="preserve">ятых на себя обязательств в порядке, предусмотренном Офертой; </w:t>
      </w:r>
    </w:p>
    <w:p w14:paraId="00000062" w14:textId="77777777" w:rsidR="00357E7A" w:rsidRDefault="005726B5">
      <w:pPr>
        <w:numPr>
          <w:ilvl w:val="2"/>
          <w:numId w:val="3"/>
        </w:numPr>
        <w:spacing w:after="200" w:line="276" w:lineRule="auto"/>
        <w:jc w:val="both"/>
        <w:rPr>
          <w:rFonts w:ascii="Arial" w:eastAsia="Arial" w:hAnsi="Arial" w:cs="Arial"/>
        </w:rPr>
      </w:pPr>
      <w:r>
        <w:rPr>
          <w:rFonts w:ascii="Arial" w:eastAsia="Arial" w:hAnsi="Arial" w:cs="Arial"/>
        </w:rPr>
        <w:t>В любое время по своему усмотрению изменить условия Оферты, а также сопутствующих документов и / или отозвать ее. Пользователи уведомляются о прекращении действия или об изменении условий насто</w:t>
      </w:r>
      <w:r>
        <w:rPr>
          <w:rFonts w:ascii="Arial" w:eastAsia="Arial" w:hAnsi="Arial" w:cs="Arial"/>
        </w:rPr>
        <w:t>ящей Оферты путем опубликования соответствующей информации на Платформе. Условия считаются измененными и / или отмененными с момента, указанного в соответствующем уведомлении на Платформе. Риск неознакомления с новой редакцией Оферты и регулирующих докумен</w:t>
      </w:r>
      <w:r>
        <w:rPr>
          <w:rFonts w:ascii="Arial" w:eastAsia="Arial" w:hAnsi="Arial" w:cs="Arial"/>
        </w:rPr>
        <w:t xml:space="preserve">тов несет Пользователь. В случае, если </w:t>
      </w:r>
      <w:r>
        <w:rPr>
          <w:rFonts w:ascii="Arial" w:eastAsia="Arial" w:hAnsi="Arial" w:cs="Arial"/>
        </w:rPr>
        <w:lastRenderedPageBreak/>
        <w:t>Пользователь продолжает использование Платформы после изменения условий Оферты и / или регулирующих документов, такое действие считается конклюдентным, выражающим однозначное и бесспорное согласие с новой редакцией Оф</w:t>
      </w:r>
      <w:r>
        <w:rPr>
          <w:rFonts w:ascii="Arial" w:eastAsia="Arial" w:hAnsi="Arial" w:cs="Arial"/>
        </w:rPr>
        <w:t xml:space="preserve">ерты. Ссылка на незнание условий Оферты не является основанием для предъявления каких-либо претензий в отношении Оператора Платформы и / или других Пользователей; </w:t>
      </w:r>
    </w:p>
    <w:p w14:paraId="00000063" w14:textId="77777777" w:rsidR="00357E7A" w:rsidRDefault="005726B5">
      <w:pPr>
        <w:numPr>
          <w:ilvl w:val="1"/>
          <w:numId w:val="3"/>
        </w:numPr>
        <w:spacing w:after="200" w:line="276" w:lineRule="auto"/>
        <w:jc w:val="both"/>
        <w:rPr>
          <w:rFonts w:ascii="Arial" w:eastAsia="Arial" w:hAnsi="Arial" w:cs="Arial"/>
        </w:rPr>
      </w:pPr>
      <w:r>
        <w:rPr>
          <w:rFonts w:ascii="Arial" w:eastAsia="Arial" w:hAnsi="Arial" w:cs="Arial"/>
        </w:rPr>
        <w:t xml:space="preserve">Пользователи вправе: </w:t>
      </w:r>
    </w:p>
    <w:p w14:paraId="00000064" w14:textId="77777777" w:rsidR="00357E7A" w:rsidRDefault="005726B5">
      <w:pPr>
        <w:numPr>
          <w:ilvl w:val="2"/>
          <w:numId w:val="3"/>
        </w:numPr>
        <w:spacing w:after="200" w:line="276" w:lineRule="auto"/>
        <w:jc w:val="both"/>
        <w:rPr>
          <w:rFonts w:ascii="Arial" w:eastAsia="Arial" w:hAnsi="Arial" w:cs="Arial"/>
        </w:rPr>
      </w:pPr>
      <w:r>
        <w:rPr>
          <w:rFonts w:ascii="Arial" w:eastAsia="Arial" w:hAnsi="Arial" w:cs="Arial"/>
        </w:rPr>
        <w:t xml:space="preserve">Самостоятельно определять реквизиты для перечисления Пожертвования в пределах предоставленных Платформой возможностей, оставаясь ответственным за полноту, точность и достоверность таких реквизитов; </w:t>
      </w:r>
    </w:p>
    <w:p w14:paraId="00000065" w14:textId="77777777" w:rsidR="00357E7A" w:rsidRDefault="005726B5">
      <w:pPr>
        <w:numPr>
          <w:ilvl w:val="2"/>
          <w:numId w:val="3"/>
        </w:numPr>
        <w:spacing w:after="200" w:line="276" w:lineRule="auto"/>
        <w:jc w:val="both"/>
        <w:rPr>
          <w:rFonts w:ascii="Arial" w:eastAsia="Arial" w:hAnsi="Arial" w:cs="Arial"/>
        </w:rPr>
      </w:pPr>
      <w:r>
        <w:rPr>
          <w:rFonts w:ascii="Arial" w:eastAsia="Arial" w:hAnsi="Arial" w:cs="Arial"/>
        </w:rPr>
        <w:t xml:space="preserve">В любое время дополнять ранее предоставленные сведения о </w:t>
      </w:r>
      <w:r>
        <w:rPr>
          <w:rFonts w:ascii="Arial" w:eastAsia="Arial" w:hAnsi="Arial" w:cs="Arial"/>
        </w:rPr>
        <w:t xml:space="preserve">своей личности, обеспечивая точность, актуальность и достоверность таких сведений у Оператора Платформы; </w:t>
      </w:r>
    </w:p>
    <w:p w14:paraId="00000066" w14:textId="77777777" w:rsidR="00357E7A" w:rsidRDefault="005726B5">
      <w:pPr>
        <w:numPr>
          <w:ilvl w:val="2"/>
          <w:numId w:val="3"/>
        </w:numPr>
        <w:spacing w:after="200" w:line="276" w:lineRule="auto"/>
        <w:jc w:val="both"/>
        <w:rPr>
          <w:rFonts w:ascii="Arial" w:eastAsia="Arial" w:hAnsi="Arial" w:cs="Arial"/>
        </w:rPr>
      </w:pPr>
      <w:r>
        <w:rPr>
          <w:rFonts w:ascii="Arial" w:eastAsia="Arial" w:hAnsi="Arial" w:cs="Arial"/>
        </w:rPr>
        <w:t>Проверить исполнение в рамках настоящего Договора. В случае наличия замечаний Получатель Пожертвования обязан сообщить такие замечания Оператору Платф</w:t>
      </w:r>
      <w:r>
        <w:rPr>
          <w:rFonts w:ascii="Arial" w:eastAsia="Arial" w:hAnsi="Arial" w:cs="Arial"/>
        </w:rPr>
        <w:t xml:space="preserve">ормы не позднее 5 (пяти) рабочих дней с момента предоставления Оператором Платформы проверяемых данных. Если Получатель Пожертвования не сообщил свои замечания в указанный срок, такое исполнение признаётся надлежащим и принятым без замечаний; </w:t>
      </w:r>
    </w:p>
    <w:p w14:paraId="00000067" w14:textId="77777777" w:rsidR="00357E7A" w:rsidRDefault="005726B5">
      <w:pPr>
        <w:numPr>
          <w:ilvl w:val="1"/>
          <w:numId w:val="3"/>
        </w:numPr>
        <w:spacing w:after="200" w:line="276" w:lineRule="auto"/>
        <w:jc w:val="both"/>
        <w:rPr>
          <w:rFonts w:ascii="Arial" w:eastAsia="Arial" w:hAnsi="Arial" w:cs="Arial"/>
        </w:rPr>
      </w:pPr>
      <w:r>
        <w:rPr>
          <w:rFonts w:ascii="Arial" w:eastAsia="Arial" w:hAnsi="Arial" w:cs="Arial"/>
        </w:rPr>
        <w:t>Оператор Пла</w:t>
      </w:r>
      <w:r>
        <w:rPr>
          <w:rFonts w:ascii="Arial" w:eastAsia="Arial" w:hAnsi="Arial" w:cs="Arial"/>
        </w:rPr>
        <w:t xml:space="preserve">тформы обязуется: </w:t>
      </w:r>
    </w:p>
    <w:p w14:paraId="00000068" w14:textId="77777777" w:rsidR="00357E7A" w:rsidRDefault="005726B5">
      <w:pPr>
        <w:numPr>
          <w:ilvl w:val="2"/>
          <w:numId w:val="3"/>
        </w:numPr>
        <w:spacing w:after="200" w:line="276" w:lineRule="auto"/>
        <w:jc w:val="both"/>
        <w:rPr>
          <w:rFonts w:ascii="Arial" w:eastAsia="Arial" w:hAnsi="Arial" w:cs="Arial"/>
        </w:rPr>
      </w:pPr>
      <w:r>
        <w:rPr>
          <w:rFonts w:ascii="Arial" w:eastAsia="Arial" w:hAnsi="Arial" w:cs="Arial"/>
        </w:rPr>
        <w:t>Обеспечивать безопасность обрабатываемых и хранимых данных с применением материально-технических средств, доступных Оператору Платформы и разумно необходимых для обеспечения такой безопасности с учётом требований действующего регулирован</w:t>
      </w:r>
      <w:r>
        <w:rPr>
          <w:rFonts w:ascii="Arial" w:eastAsia="Arial" w:hAnsi="Arial" w:cs="Arial"/>
        </w:rPr>
        <w:t xml:space="preserve">ия и применяемых на рынке практик. </w:t>
      </w:r>
    </w:p>
    <w:p w14:paraId="00000069" w14:textId="77777777" w:rsidR="00357E7A" w:rsidRDefault="005726B5">
      <w:pPr>
        <w:numPr>
          <w:ilvl w:val="1"/>
          <w:numId w:val="3"/>
        </w:numPr>
        <w:spacing w:after="200" w:line="276" w:lineRule="auto"/>
        <w:jc w:val="both"/>
        <w:rPr>
          <w:rFonts w:ascii="Arial" w:eastAsia="Arial" w:hAnsi="Arial" w:cs="Arial"/>
        </w:rPr>
      </w:pPr>
      <w:r>
        <w:rPr>
          <w:rFonts w:ascii="Arial" w:eastAsia="Arial" w:hAnsi="Arial" w:cs="Arial"/>
        </w:rPr>
        <w:t xml:space="preserve">Пользователи обязуются: </w:t>
      </w:r>
    </w:p>
    <w:p w14:paraId="0000006A" w14:textId="77777777" w:rsidR="00357E7A" w:rsidRDefault="005726B5">
      <w:pPr>
        <w:numPr>
          <w:ilvl w:val="2"/>
          <w:numId w:val="3"/>
        </w:numPr>
        <w:spacing w:after="200" w:line="276" w:lineRule="auto"/>
        <w:jc w:val="both"/>
        <w:rPr>
          <w:rFonts w:ascii="Arial" w:eastAsia="Arial" w:hAnsi="Arial" w:cs="Arial"/>
        </w:rPr>
      </w:pPr>
      <w:r>
        <w:rPr>
          <w:rFonts w:ascii="Arial" w:eastAsia="Arial" w:hAnsi="Arial" w:cs="Arial"/>
        </w:rPr>
        <w:t>Соблюдать требования Оператора Платформы к идентификации личности и предоставить Оператору Платформы достоверные необходимые и достаточные сведения о своей личности, а также предоставлять время о</w:t>
      </w:r>
      <w:r>
        <w:rPr>
          <w:rFonts w:ascii="Arial" w:eastAsia="Arial" w:hAnsi="Arial" w:cs="Arial"/>
        </w:rPr>
        <w:t xml:space="preserve">т времени по требованию Оператора Платформы, – сведения и документы, необходимые для идентификации личности. </w:t>
      </w:r>
    </w:p>
    <w:p w14:paraId="0000006B" w14:textId="77777777" w:rsidR="00357E7A" w:rsidRDefault="005726B5">
      <w:pPr>
        <w:numPr>
          <w:ilvl w:val="2"/>
          <w:numId w:val="3"/>
        </w:numPr>
        <w:spacing w:after="200" w:line="276" w:lineRule="auto"/>
        <w:jc w:val="both"/>
        <w:rPr>
          <w:rFonts w:ascii="Arial" w:eastAsia="Arial" w:hAnsi="Arial" w:cs="Arial"/>
        </w:rPr>
      </w:pPr>
      <w:r>
        <w:rPr>
          <w:rFonts w:ascii="Arial" w:eastAsia="Arial" w:hAnsi="Arial" w:cs="Arial"/>
        </w:rPr>
        <w:t xml:space="preserve">Соблюдать меры безопасности при использовании Платформы и не передавать средства доступа к его личному кабинету на Платформе третьим лицам; </w:t>
      </w:r>
    </w:p>
    <w:p w14:paraId="0000006C" w14:textId="77777777" w:rsidR="00357E7A" w:rsidRDefault="005726B5">
      <w:pPr>
        <w:numPr>
          <w:ilvl w:val="2"/>
          <w:numId w:val="3"/>
        </w:numPr>
        <w:spacing w:after="200" w:line="276" w:lineRule="auto"/>
        <w:jc w:val="both"/>
        <w:rPr>
          <w:rFonts w:ascii="Arial" w:eastAsia="Arial" w:hAnsi="Arial" w:cs="Arial"/>
        </w:rPr>
      </w:pPr>
      <w:r>
        <w:rPr>
          <w:rFonts w:ascii="Arial" w:eastAsia="Arial" w:hAnsi="Arial" w:cs="Arial"/>
        </w:rPr>
        <w:t>Не ре</w:t>
      </w:r>
      <w:r>
        <w:rPr>
          <w:rFonts w:ascii="Arial" w:eastAsia="Arial" w:hAnsi="Arial" w:cs="Arial"/>
        </w:rPr>
        <w:t xml:space="preserve">же одного раза в неделю осуществлять проверку уведомлений Оператора Платформы о ходе исполнении Договора и изменениях в правилах и / или условиях работы Оператора Платформы; </w:t>
      </w:r>
    </w:p>
    <w:p w14:paraId="0000006D" w14:textId="77777777" w:rsidR="00357E7A" w:rsidRDefault="005726B5">
      <w:pPr>
        <w:numPr>
          <w:ilvl w:val="2"/>
          <w:numId w:val="3"/>
        </w:numPr>
        <w:spacing w:after="200" w:line="276" w:lineRule="auto"/>
        <w:jc w:val="both"/>
        <w:rPr>
          <w:rFonts w:ascii="Arial" w:eastAsia="Arial" w:hAnsi="Arial" w:cs="Arial"/>
        </w:rPr>
      </w:pPr>
      <w:r>
        <w:rPr>
          <w:rFonts w:ascii="Arial" w:eastAsia="Arial" w:hAnsi="Arial" w:cs="Arial"/>
        </w:rPr>
        <w:lastRenderedPageBreak/>
        <w:t>Заботиться должным образом о работоспособности, информационной защищенности и без</w:t>
      </w:r>
      <w:r>
        <w:rPr>
          <w:rFonts w:ascii="Arial" w:eastAsia="Arial" w:hAnsi="Arial" w:cs="Arial"/>
        </w:rPr>
        <w:t xml:space="preserve">опасности своего персонального устройства, с которого происходит использование Платформы; </w:t>
      </w:r>
    </w:p>
    <w:p w14:paraId="0000006E" w14:textId="77777777" w:rsidR="00357E7A" w:rsidRDefault="005726B5">
      <w:pPr>
        <w:numPr>
          <w:ilvl w:val="2"/>
          <w:numId w:val="3"/>
        </w:numPr>
        <w:spacing w:after="200" w:line="276" w:lineRule="auto"/>
        <w:jc w:val="both"/>
        <w:rPr>
          <w:rFonts w:ascii="Arial" w:eastAsia="Arial" w:hAnsi="Arial" w:cs="Arial"/>
        </w:rPr>
      </w:pPr>
      <w:r>
        <w:rPr>
          <w:rFonts w:ascii="Arial" w:eastAsia="Arial" w:hAnsi="Arial" w:cs="Arial"/>
        </w:rPr>
        <w:t>Не использовать Платформу в противоправных целях, нарушающих права третьих лиц.</w:t>
      </w:r>
    </w:p>
    <w:p w14:paraId="0000006F" w14:textId="77777777" w:rsidR="00357E7A" w:rsidRDefault="005726B5">
      <w:pPr>
        <w:numPr>
          <w:ilvl w:val="0"/>
          <w:numId w:val="3"/>
        </w:numPr>
        <w:spacing w:after="200" w:line="276" w:lineRule="auto"/>
        <w:jc w:val="both"/>
        <w:rPr>
          <w:rFonts w:ascii="Arial" w:eastAsia="Arial" w:hAnsi="Arial" w:cs="Arial"/>
          <w:b/>
          <w:bCs/>
        </w:rPr>
      </w:pPr>
      <w:r>
        <w:rPr>
          <w:rFonts w:ascii="Arial" w:eastAsia="Arial" w:hAnsi="Arial" w:cs="Arial"/>
          <w:b/>
          <w:bCs/>
        </w:rPr>
        <w:t>ПОРЯДОК ОКАЗАНИЯ УСЛУГ</w:t>
      </w:r>
    </w:p>
    <w:p w14:paraId="00000070" w14:textId="77777777" w:rsidR="00357E7A" w:rsidRDefault="005726B5">
      <w:pPr>
        <w:numPr>
          <w:ilvl w:val="1"/>
          <w:numId w:val="3"/>
        </w:numPr>
        <w:spacing w:after="200" w:line="276" w:lineRule="auto"/>
        <w:jc w:val="both"/>
        <w:rPr>
          <w:rFonts w:ascii="Arial" w:eastAsia="Arial" w:hAnsi="Arial" w:cs="Arial"/>
        </w:rPr>
      </w:pPr>
      <w:r>
        <w:rPr>
          <w:rFonts w:ascii="Arial" w:eastAsia="Arial" w:hAnsi="Arial" w:cs="Arial"/>
        </w:rPr>
        <w:t>Оператор Платформы оказывает информационные услуги Пользовател</w:t>
      </w:r>
      <w:r>
        <w:rPr>
          <w:rFonts w:ascii="Arial" w:eastAsia="Arial" w:hAnsi="Arial" w:cs="Arial"/>
        </w:rPr>
        <w:t xml:space="preserve">ям и иным Участникам расчётов, суть которых заключается в предоставлении доступа к Платформе в целях получения той или иной информации о реализуемых Исполнителями услугах, а также выступает связующим звеном между Клиентом и Получателем Пожертвования. </w:t>
      </w:r>
    </w:p>
    <w:p w14:paraId="00000071" w14:textId="77777777" w:rsidR="00357E7A" w:rsidRDefault="005726B5">
      <w:pPr>
        <w:numPr>
          <w:ilvl w:val="2"/>
          <w:numId w:val="3"/>
        </w:numPr>
        <w:spacing w:after="200" w:line="276" w:lineRule="auto"/>
        <w:jc w:val="both"/>
        <w:rPr>
          <w:rFonts w:ascii="Arial" w:eastAsia="Arial" w:hAnsi="Arial" w:cs="Arial"/>
        </w:rPr>
      </w:pPr>
      <w:r>
        <w:rPr>
          <w:rFonts w:ascii="Arial" w:eastAsia="Arial" w:hAnsi="Arial" w:cs="Arial"/>
        </w:rPr>
        <w:t>Поль</w:t>
      </w:r>
      <w:r>
        <w:rPr>
          <w:rFonts w:ascii="Arial" w:eastAsia="Arial" w:hAnsi="Arial" w:cs="Arial"/>
        </w:rPr>
        <w:t>зователи понимают и соглашаются с тем, что Оператор Платформы не является организатором, со-организатором, исполнителем и / или лицом, оказывающим услуги Исполнителей, что Оператор Платформы не оказывает услуг из размещенных на Платформе объявлений, не явл</w:t>
      </w:r>
      <w:r>
        <w:rPr>
          <w:rFonts w:ascii="Arial" w:eastAsia="Arial" w:hAnsi="Arial" w:cs="Arial"/>
        </w:rPr>
        <w:t>яется туристическим агентом, не является работодателем Исполнителей, не является стороной по сделке, заключаемой между Пользователями. Оператор Платформы не несет ответственность за качество и полноту оказываемых Исполнителями услуг, а также за информацию,</w:t>
      </w:r>
      <w:r>
        <w:rPr>
          <w:rFonts w:ascii="Arial" w:eastAsia="Arial" w:hAnsi="Arial" w:cs="Arial"/>
        </w:rPr>
        <w:t xml:space="preserve"> предоставляемую Исполнителем для описания услуг. Оператор Платформы не несет ответственность за действия / бездействия Клиента вне Платформы, в том числе, в отношении Исполнителя. </w:t>
      </w:r>
    </w:p>
    <w:p w14:paraId="00000072" w14:textId="77777777" w:rsidR="00357E7A" w:rsidRDefault="005726B5">
      <w:pPr>
        <w:numPr>
          <w:ilvl w:val="2"/>
          <w:numId w:val="3"/>
        </w:numPr>
        <w:spacing w:after="200" w:line="276" w:lineRule="auto"/>
        <w:jc w:val="both"/>
        <w:rPr>
          <w:rFonts w:ascii="Arial" w:eastAsia="Arial" w:hAnsi="Arial" w:cs="Arial"/>
        </w:rPr>
      </w:pPr>
      <w:r>
        <w:rPr>
          <w:rFonts w:ascii="Arial" w:eastAsia="Arial" w:hAnsi="Arial" w:cs="Arial"/>
        </w:rPr>
        <w:t xml:space="preserve">Оператор Платформы не является участником правоотношений, устанавливаемых </w:t>
      </w:r>
      <w:r>
        <w:rPr>
          <w:rFonts w:ascii="Arial" w:eastAsia="Arial" w:hAnsi="Arial" w:cs="Arial"/>
        </w:rPr>
        <w:t xml:space="preserve">между Пользователями по поводу согласования и / или оказания услуг, в том числе, не выполняет в ней функции посредничества или представительства какой-либо из сторон, не отвечает за исполнение сторонами своих обязанностей. </w:t>
      </w:r>
    </w:p>
    <w:p w14:paraId="00000073" w14:textId="77777777" w:rsidR="00357E7A" w:rsidRDefault="005726B5">
      <w:pPr>
        <w:numPr>
          <w:ilvl w:val="2"/>
          <w:numId w:val="3"/>
        </w:numPr>
        <w:spacing w:after="200" w:line="276" w:lineRule="auto"/>
        <w:jc w:val="both"/>
        <w:rPr>
          <w:rFonts w:ascii="Arial" w:eastAsia="Arial" w:hAnsi="Arial" w:cs="Arial"/>
        </w:rPr>
      </w:pPr>
      <w:r>
        <w:rPr>
          <w:rFonts w:ascii="Arial" w:eastAsia="Arial" w:hAnsi="Arial" w:cs="Arial"/>
        </w:rPr>
        <w:t>В соответствии с условиями насто</w:t>
      </w:r>
      <w:r>
        <w:rPr>
          <w:rFonts w:ascii="Arial" w:eastAsia="Arial" w:hAnsi="Arial" w:cs="Arial"/>
        </w:rPr>
        <w:t>ящего Договора Оператор Платформы обязуется оказать Получателю Пожертвования услуги по организации и осуществлению приёма Пожертвований от Клиентов в соответствии с условиями настоящего Договора и правилами Платформы, в том числе осуществлять последующее п</w:t>
      </w:r>
      <w:r>
        <w:rPr>
          <w:rFonts w:ascii="Arial" w:eastAsia="Arial" w:hAnsi="Arial" w:cs="Arial"/>
        </w:rPr>
        <w:t xml:space="preserve">еречисление денежных средств Получателю Пожертвования. </w:t>
      </w:r>
    </w:p>
    <w:p w14:paraId="00000074" w14:textId="77777777" w:rsidR="00357E7A" w:rsidRDefault="005726B5">
      <w:pPr>
        <w:numPr>
          <w:ilvl w:val="1"/>
          <w:numId w:val="3"/>
        </w:numPr>
        <w:spacing w:after="200" w:line="276" w:lineRule="auto"/>
        <w:jc w:val="both"/>
        <w:rPr>
          <w:rFonts w:ascii="Arial" w:eastAsia="Arial" w:hAnsi="Arial" w:cs="Arial"/>
        </w:rPr>
      </w:pPr>
      <w:r>
        <w:rPr>
          <w:rFonts w:ascii="Arial" w:eastAsia="Arial" w:hAnsi="Arial" w:cs="Arial"/>
        </w:rPr>
        <w:t xml:space="preserve">Оператором Платформы установлена следующая схематика использования Платформы Пользователями: </w:t>
      </w:r>
    </w:p>
    <w:p w14:paraId="00000075" w14:textId="77777777" w:rsidR="00357E7A" w:rsidRDefault="005726B5">
      <w:pPr>
        <w:numPr>
          <w:ilvl w:val="2"/>
          <w:numId w:val="3"/>
        </w:numPr>
        <w:spacing w:after="200" w:line="276" w:lineRule="auto"/>
        <w:jc w:val="both"/>
        <w:rPr>
          <w:rFonts w:ascii="Arial" w:eastAsia="Arial" w:hAnsi="Arial" w:cs="Arial"/>
        </w:rPr>
      </w:pPr>
      <w:r>
        <w:rPr>
          <w:rFonts w:ascii="Arial" w:eastAsia="Arial" w:hAnsi="Arial" w:cs="Arial"/>
        </w:rPr>
        <w:t xml:space="preserve">В случае, если Клиент самостоятельно находит информацию о Платформе и услугах Исполнителей: </w:t>
      </w:r>
    </w:p>
    <w:p w14:paraId="00000076" w14:textId="77777777" w:rsidR="00357E7A" w:rsidRDefault="005726B5">
      <w:pPr>
        <w:numPr>
          <w:ilvl w:val="0"/>
          <w:numId w:val="1"/>
        </w:numPr>
        <w:spacing w:after="200" w:line="276" w:lineRule="auto"/>
        <w:ind w:left="2409"/>
        <w:jc w:val="both"/>
        <w:rPr>
          <w:rFonts w:ascii="Arial" w:eastAsia="Arial" w:hAnsi="Arial" w:cs="Arial"/>
        </w:rPr>
      </w:pPr>
      <w:r>
        <w:rPr>
          <w:rFonts w:ascii="Arial" w:eastAsia="Arial" w:hAnsi="Arial" w:cs="Arial"/>
        </w:rPr>
        <w:t>Клиент самост</w:t>
      </w:r>
      <w:r>
        <w:rPr>
          <w:rFonts w:ascii="Arial" w:eastAsia="Arial" w:hAnsi="Arial" w:cs="Arial"/>
        </w:rPr>
        <w:t xml:space="preserve">оятельно находит информацию о Платформе и выбирает соответствующую услугу, информация о которой размещена на Платформе, затем вносит свои личные данные в карточке клиента. </w:t>
      </w:r>
    </w:p>
    <w:p w14:paraId="00000077" w14:textId="77777777" w:rsidR="00357E7A" w:rsidRDefault="005726B5">
      <w:pPr>
        <w:numPr>
          <w:ilvl w:val="0"/>
          <w:numId w:val="1"/>
        </w:numPr>
        <w:spacing w:after="200" w:line="276" w:lineRule="auto"/>
        <w:ind w:left="2409"/>
        <w:jc w:val="both"/>
        <w:rPr>
          <w:rFonts w:ascii="Arial" w:eastAsia="Arial" w:hAnsi="Arial" w:cs="Arial"/>
        </w:rPr>
      </w:pPr>
      <w:r>
        <w:rPr>
          <w:rFonts w:ascii="Arial" w:eastAsia="Arial" w:hAnsi="Arial" w:cs="Arial"/>
        </w:rPr>
        <w:lastRenderedPageBreak/>
        <w:t>После выбора подходящей услуги Клиент вносит свои персональных данные в систему для</w:t>
      </w:r>
      <w:r>
        <w:rPr>
          <w:rFonts w:ascii="Arial" w:eastAsia="Arial" w:hAnsi="Arial" w:cs="Arial"/>
        </w:rPr>
        <w:t xml:space="preserve"> формирует ссылку на оплату за выбранную услугу. </w:t>
      </w:r>
    </w:p>
    <w:p w14:paraId="00000078" w14:textId="77777777" w:rsidR="00357E7A" w:rsidRDefault="005726B5">
      <w:pPr>
        <w:numPr>
          <w:ilvl w:val="0"/>
          <w:numId w:val="1"/>
        </w:numPr>
        <w:spacing w:after="200" w:line="276" w:lineRule="auto"/>
        <w:ind w:left="2409"/>
        <w:jc w:val="both"/>
        <w:rPr>
          <w:rFonts w:ascii="Arial" w:eastAsia="Arial" w:hAnsi="Arial" w:cs="Arial"/>
        </w:rPr>
      </w:pPr>
      <w:r>
        <w:rPr>
          <w:rFonts w:ascii="Arial" w:eastAsia="Arial" w:hAnsi="Arial" w:cs="Arial"/>
        </w:rPr>
        <w:t xml:space="preserve">Клиент оплачивает указанную Платформой сумму, которая включает в себя оплату за Услуги Исполнителя и вознаграждение Оператора Платформы, определяемое в соответствие с договором между Оператором Платформы и </w:t>
      </w:r>
      <w:r>
        <w:rPr>
          <w:rFonts w:ascii="Arial" w:eastAsia="Arial" w:hAnsi="Arial" w:cs="Arial"/>
        </w:rPr>
        <w:t xml:space="preserve">Исполнителем. </w:t>
      </w:r>
    </w:p>
    <w:p w14:paraId="00000079" w14:textId="77777777" w:rsidR="00357E7A" w:rsidRDefault="005726B5">
      <w:pPr>
        <w:numPr>
          <w:ilvl w:val="1"/>
          <w:numId w:val="3"/>
        </w:numPr>
        <w:spacing w:after="200" w:line="276" w:lineRule="auto"/>
        <w:jc w:val="both"/>
        <w:rPr>
          <w:rFonts w:ascii="Arial" w:eastAsia="Arial" w:hAnsi="Arial" w:cs="Arial"/>
        </w:rPr>
      </w:pPr>
      <w:r>
        <w:rPr>
          <w:rFonts w:ascii="Arial" w:eastAsia="Arial" w:hAnsi="Arial" w:cs="Arial"/>
        </w:rPr>
        <w:t xml:space="preserve">В случае, если Клиент находит информацию о Платформе с помощью рекомендации Получателя Пожертвования: </w:t>
      </w:r>
    </w:p>
    <w:p w14:paraId="0000007A" w14:textId="77777777" w:rsidR="00357E7A" w:rsidRDefault="005726B5">
      <w:pPr>
        <w:numPr>
          <w:ilvl w:val="2"/>
          <w:numId w:val="3"/>
        </w:numPr>
        <w:spacing w:after="200" w:line="276" w:lineRule="auto"/>
        <w:jc w:val="both"/>
        <w:rPr>
          <w:rFonts w:ascii="Arial" w:eastAsia="Arial" w:hAnsi="Arial" w:cs="Arial"/>
        </w:rPr>
      </w:pPr>
      <w:r>
        <w:rPr>
          <w:rFonts w:ascii="Arial" w:eastAsia="Arial" w:hAnsi="Arial" w:cs="Arial"/>
        </w:rPr>
        <w:t>Клиент получает от Получателя Пожертвования информацию о туристских услугах, размещенных на Платформе, путем предоставления Клиенту ссылки (в том числе в виде qr-кода, сгенерированного Платформой) на Платформу, содержащей уникальный идентификатор Получател</w:t>
      </w:r>
      <w:r>
        <w:rPr>
          <w:rFonts w:ascii="Arial" w:eastAsia="Arial" w:hAnsi="Arial" w:cs="Arial"/>
        </w:rPr>
        <w:t xml:space="preserve">я Пожертвования в Платформе, при переходе по которой Клиент от своего имени и за свой счет бронирует (приобретает) туристские услуги (рекомендация Получателя Пожертвования). </w:t>
      </w:r>
    </w:p>
    <w:p w14:paraId="0000007B" w14:textId="77777777" w:rsidR="00357E7A" w:rsidRDefault="005726B5">
      <w:pPr>
        <w:numPr>
          <w:ilvl w:val="2"/>
          <w:numId w:val="3"/>
        </w:numPr>
        <w:spacing w:after="200" w:line="276" w:lineRule="auto"/>
        <w:jc w:val="both"/>
        <w:rPr>
          <w:rFonts w:ascii="Arial" w:eastAsia="Arial" w:hAnsi="Arial" w:cs="Arial"/>
        </w:rPr>
      </w:pPr>
      <w:r>
        <w:rPr>
          <w:rFonts w:ascii="Arial" w:eastAsia="Arial" w:hAnsi="Arial" w:cs="Arial"/>
        </w:rPr>
        <w:t>После выбора услуги, Клиент вносит свои персональные данные в раздел Платформы дл</w:t>
      </w:r>
      <w:r>
        <w:rPr>
          <w:rFonts w:ascii="Arial" w:eastAsia="Arial" w:hAnsi="Arial" w:cs="Arial"/>
        </w:rPr>
        <w:t xml:space="preserve">я получения ссылки на оплату и подтверждения намерения приобрести выбранную услугу по выбранной цене. </w:t>
      </w:r>
    </w:p>
    <w:p w14:paraId="0000007C" w14:textId="77777777" w:rsidR="00357E7A" w:rsidRDefault="005726B5">
      <w:pPr>
        <w:numPr>
          <w:ilvl w:val="2"/>
          <w:numId w:val="3"/>
        </w:numPr>
        <w:spacing w:after="200" w:line="276" w:lineRule="auto"/>
        <w:jc w:val="both"/>
        <w:rPr>
          <w:rFonts w:ascii="Arial" w:eastAsia="Arial" w:hAnsi="Arial" w:cs="Arial"/>
        </w:rPr>
      </w:pPr>
      <w:r>
        <w:rPr>
          <w:rFonts w:ascii="Arial" w:eastAsia="Arial" w:hAnsi="Arial" w:cs="Arial"/>
        </w:rPr>
        <w:t xml:space="preserve">Клиент оплачивает указанную Платформой сумму, которая включает в себя оплату за Услуги Исполнителя, вознаграждение Оператора Платформы и Пожертвование, определяемые в соответствующих соглашениях между Участниками соответствующих расчётов. </w:t>
      </w:r>
    </w:p>
    <w:p w14:paraId="0000007D" w14:textId="77777777" w:rsidR="00357E7A" w:rsidRDefault="005726B5">
      <w:pPr>
        <w:numPr>
          <w:ilvl w:val="1"/>
          <w:numId w:val="3"/>
        </w:numPr>
        <w:spacing w:after="200" w:line="276" w:lineRule="auto"/>
        <w:jc w:val="both"/>
        <w:rPr>
          <w:rFonts w:ascii="Arial" w:eastAsia="Arial" w:hAnsi="Arial" w:cs="Arial"/>
        </w:rPr>
      </w:pPr>
      <w:r>
        <w:rPr>
          <w:rFonts w:ascii="Arial" w:eastAsia="Arial" w:hAnsi="Arial" w:cs="Arial"/>
        </w:rPr>
        <w:t>В интерфейсе Пла</w:t>
      </w:r>
      <w:r>
        <w:rPr>
          <w:rFonts w:ascii="Arial" w:eastAsia="Arial" w:hAnsi="Arial" w:cs="Arial"/>
        </w:rPr>
        <w:t xml:space="preserve">тформы Пользователь может видеть: </w:t>
      </w:r>
    </w:p>
    <w:p w14:paraId="0000007E" w14:textId="77777777" w:rsidR="00357E7A" w:rsidRDefault="005726B5">
      <w:pPr>
        <w:numPr>
          <w:ilvl w:val="2"/>
          <w:numId w:val="3"/>
        </w:numPr>
        <w:spacing w:after="200" w:line="276" w:lineRule="auto"/>
        <w:jc w:val="both"/>
        <w:rPr>
          <w:rFonts w:ascii="Arial" w:eastAsia="Arial" w:hAnsi="Arial" w:cs="Arial"/>
        </w:rPr>
      </w:pPr>
      <w:r>
        <w:rPr>
          <w:rFonts w:ascii="Arial" w:eastAsia="Arial" w:hAnsi="Arial" w:cs="Arial"/>
        </w:rPr>
        <w:t xml:space="preserve">Требования к Получателю Пожертвования и идентификации личности Получателя Пожертвования; </w:t>
      </w:r>
    </w:p>
    <w:p w14:paraId="0000007F" w14:textId="77777777" w:rsidR="00357E7A" w:rsidRDefault="005726B5">
      <w:pPr>
        <w:numPr>
          <w:ilvl w:val="2"/>
          <w:numId w:val="3"/>
        </w:numPr>
        <w:spacing w:after="200" w:line="276" w:lineRule="auto"/>
        <w:jc w:val="both"/>
        <w:rPr>
          <w:rFonts w:ascii="Arial" w:eastAsia="Arial" w:hAnsi="Arial" w:cs="Arial"/>
        </w:rPr>
      </w:pPr>
      <w:r>
        <w:rPr>
          <w:rFonts w:ascii="Arial" w:eastAsia="Arial" w:hAnsi="Arial" w:cs="Arial"/>
        </w:rPr>
        <w:t xml:space="preserve">Сведения о событиях, препятствующих исполнению Оператором Платформы своих обязательств; </w:t>
      </w:r>
    </w:p>
    <w:p w14:paraId="00000080" w14:textId="77777777" w:rsidR="00357E7A" w:rsidRDefault="005726B5">
      <w:pPr>
        <w:numPr>
          <w:ilvl w:val="2"/>
          <w:numId w:val="3"/>
        </w:numPr>
        <w:spacing w:after="200" w:line="276" w:lineRule="auto"/>
        <w:jc w:val="both"/>
        <w:rPr>
          <w:rFonts w:ascii="Arial" w:eastAsia="Arial" w:hAnsi="Arial" w:cs="Arial"/>
        </w:rPr>
      </w:pPr>
      <w:r>
        <w:rPr>
          <w:rFonts w:ascii="Arial" w:eastAsia="Arial" w:hAnsi="Arial" w:cs="Arial"/>
        </w:rPr>
        <w:t xml:space="preserve">Данные об услуге и ее оплате; </w:t>
      </w:r>
    </w:p>
    <w:p w14:paraId="00000081" w14:textId="77777777" w:rsidR="00357E7A" w:rsidRDefault="005726B5">
      <w:pPr>
        <w:numPr>
          <w:ilvl w:val="2"/>
          <w:numId w:val="3"/>
        </w:numPr>
        <w:spacing w:after="200" w:line="276" w:lineRule="auto"/>
        <w:jc w:val="both"/>
        <w:rPr>
          <w:rFonts w:ascii="Arial" w:eastAsia="Arial" w:hAnsi="Arial" w:cs="Arial"/>
        </w:rPr>
      </w:pPr>
      <w:r>
        <w:rPr>
          <w:rFonts w:ascii="Arial" w:eastAsia="Arial" w:hAnsi="Arial" w:cs="Arial"/>
        </w:rPr>
        <w:t>Сумму начис</w:t>
      </w:r>
      <w:r>
        <w:rPr>
          <w:rFonts w:ascii="Arial" w:eastAsia="Arial" w:hAnsi="Arial" w:cs="Arial"/>
        </w:rPr>
        <w:t>ленного Пожертвования.</w:t>
      </w:r>
    </w:p>
    <w:p w14:paraId="00000082" w14:textId="77777777" w:rsidR="00357E7A" w:rsidRDefault="005726B5">
      <w:pPr>
        <w:numPr>
          <w:ilvl w:val="1"/>
          <w:numId w:val="3"/>
        </w:numPr>
        <w:spacing w:after="200" w:line="276" w:lineRule="auto"/>
        <w:jc w:val="both"/>
        <w:rPr>
          <w:rFonts w:ascii="Arial" w:eastAsia="Arial" w:hAnsi="Arial" w:cs="Arial"/>
        </w:rPr>
      </w:pPr>
      <w:r>
        <w:rPr>
          <w:rFonts w:ascii="Arial" w:eastAsia="Arial" w:hAnsi="Arial" w:cs="Arial"/>
        </w:rPr>
        <w:t>До начала использования Платформы Клиент совершает действия, указанные в п.1.6. настоящий Условий.</w:t>
      </w:r>
    </w:p>
    <w:p w14:paraId="00000083" w14:textId="77777777" w:rsidR="00357E7A" w:rsidRDefault="005726B5">
      <w:pPr>
        <w:numPr>
          <w:ilvl w:val="1"/>
          <w:numId w:val="3"/>
        </w:numPr>
        <w:spacing w:after="200" w:line="276" w:lineRule="auto"/>
        <w:jc w:val="both"/>
        <w:rPr>
          <w:rFonts w:ascii="Arial" w:eastAsia="Arial" w:hAnsi="Arial" w:cs="Arial"/>
        </w:rPr>
      </w:pPr>
      <w:r>
        <w:rPr>
          <w:rFonts w:ascii="Arial" w:eastAsia="Arial" w:hAnsi="Arial" w:cs="Arial"/>
        </w:rPr>
        <w:t>Оператор Платёжного сервиса принимает от Клиента Платежи с целью оплаты Услуг по совершенному Клиентом Заказу и\или перечисления Пожер</w:t>
      </w:r>
      <w:r>
        <w:rPr>
          <w:rFonts w:ascii="Arial" w:eastAsia="Arial" w:hAnsi="Arial" w:cs="Arial"/>
        </w:rPr>
        <w:t>твований. При отсутствии у Оператора Платёжного сервиса информации о совершенном Клиентом Заказе, Платежи Оператором Платёжного сервиса не совершаются и возвращаются Клиенту. Условия совершения Операций возврата по совершенным Платежам указаны в п. 3.13. У</w:t>
      </w:r>
      <w:r>
        <w:rPr>
          <w:rFonts w:ascii="Arial" w:eastAsia="Arial" w:hAnsi="Arial" w:cs="Arial"/>
        </w:rPr>
        <w:t>словий.</w:t>
      </w:r>
    </w:p>
    <w:p w14:paraId="00000084" w14:textId="77777777" w:rsidR="00357E7A" w:rsidRDefault="005726B5">
      <w:pPr>
        <w:numPr>
          <w:ilvl w:val="1"/>
          <w:numId w:val="3"/>
        </w:numPr>
        <w:spacing w:after="200" w:line="276" w:lineRule="auto"/>
        <w:jc w:val="both"/>
        <w:rPr>
          <w:rFonts w:ascii="Arial" w:eastAsia="Arial" w:hAnsi="Arial" w:cs="Arial"/>
        </w:rPr>
      </w:pPr>
      <w:r>
        <w:rPr>
          <w:rFonts w:ascii="Arial" w:eastAsia="Arial" w:hAnsi="Arial" w:cs="Arial"/>
        </w:rPr>
        <w:lastRenderedPageBreak/>
        <w:t>В части приема от Клиентов Платежей Оператор Платёжного сервиса действует в качестве уполномоченного лица Оператора Платформы. Поступление средств на счет Оператора Платёжного сервиса от имени Клиента признается фактом исполнения обязательств Клиен</w:t>
      </w:r>
      <w:r>
        <w:rPr>
          <w:rFonts w:ascii="Arial" w:eastAsia="Arial" w:hAnsi="Arial" w:cs="Arial"/>
        </w:rPr>
        <w:t>та перед Исполнителем в части оплаты Услуг, внесения Пожертвований. По поручению Оператора Платформы Оператор Платёжного сервиса, при наличии технической возможности у Оператора Платёжного сервиса, последний от имени Исполнителя может направлять Клиенту SM</w:t>
      </w:r>
      <w:r>
        <w:rPr>
          <w:rFonts w:ascii="Arial" w:eastAsia="Arial" w:hAnsi="Arial" w:cs="Arial"/>
        </w:rPr>
        <w:t>S-оповещения о совершенном Платежа в пользу Поставщика за оплату Услуг и\или совершения Пожертвований.</w:t>
      </w:r>
    </w:p>
    <w:p w14:paraId="00000085" w14:textId="77777777" w:rsidR="00357E7A" w:rsidRDefault="005726B5">
      <w:pPr>
        <w:numPr>
          <w:ilvl w:val="1"/>
          <w:numId w:val="3"/>
        </w:numPr>
        <w:spacing w:after="200" w:line="276" w:lineRule="auto"/>
        <w:jc w:val="both"/>
        <w:rPr>
          <w:rFonts w:ascii="Arial" w:eastAsia="Arial" w:hAnsi="Arial" w:cs="Arial"/>
        </w:rPr>
      </w:pPr>
      <w:r>
        <w:rPr>
          <w:rFonts w:ascii="Arial" w:eastAsia="Arial" w:hAnsi="Arial" w:cs="Arial"/>
        </w:rPr>
        <w:t>Оператор Платёжного сервиса не регулирует и не контролирует действительность сделки по приобретению Услуг и\или совершению Пожертвований, ее условия, а т</w:t>
      </w:r>
      <w:r>
        <w:rPr>
          <w:rFonts w:ascii="Arial" w:eastAsia="Arial" w:hAnsi="Arial" w:cs="Arial"/>
        </w:rPr>
        <w:t>акже факт и последствия заключения, исполнения и расторжения сделки, в том числе в части Операции возврата (полностью или в части), Операции отмены оплаты (отмены Платежа) по такой сделке, кроме случаев, указанных в Условиях, а также не рассматривает прете</w:t>
      </w:r>
      <w:r>
        <w:rPr>
          <w:rFonts w:ascii="Arial" w:eastAsia="Arial" w:hAnsi="Arial" w:cs="Arial"/>
        </w:rPr>
        <w:t>нзии Клиентов, касающиеся неисполнения (ненадлежащего исполнения) Поставщиками своих обязательств по сделке, в том числе обязательств по оказанию Услуг, основаниям приема Пожертвований.</w:t>
      </w:r>
    </w:p>
    <w:p w14:paraId="00000086" w14:textId="77777777" w:rsidR="00357E7A" w:rsidRDefault="005726B5">
      <w:pPr>
        <w:numPr>
          <w:ilvl w:val="1"/>
          <w:numId w:val="3"/>
        </w:numPr>
        <w:spacing w:after="200" w:line="276" w:lineRule="auto"/>
        <w:jc w:val="both"/>
        <w:rPr>
          <w:rFonts w:ascii="Arial" w:eastAsia="Arial" w:hAnsi="Arial" w:cs="Arial"/>
        </w:rPr>
      </w:pPr>
      <w:r>
        <w:rPr>
          <w:rFonts w:ascii="Arial" w:eastAsia="Arial" w:hAnsi="Arial" w:cs="Arial"/>
        </w:rPr>
        <w:t>Клиент вправе совершать Платежи с использованием Карты (банковской кар</w:t>
      </w:r>
      <w:r>
        <w:rPr>
          <w:rFonts w:ascii="Arial" w:eastAsia="Arial" w:hAnsi="Arial" w:cs="Arial"/>
        </w:rPr>
        <w:t>ты) Клиента и иных ЭСП, доступных для приема Платежей в пользу Поставщиков. Доступность тех или иных способов Платежа может быть ограничена в зависимости от правил ПС и/или договоров Эмитентов на выпуск соответствующего Платежного средства. Оператор Платёж</w:t>
      </w:r>
      <w:r>
        <w:rPr>
          <w:rFonts w:ascii="Arial" w:eastAsia="Arial" w:hAnsi="Arial" w:cs="Arial"/>
        </w:rPr>
        <w:t>ного сервиса не несет ответственности перед Поставщиком, Клиентом, иными участниками расчетов, если Операция не может быть проведена (даже если ранее такой способ был доступен) соответствующим способом по требованиям, договорам, правилам, ограничениям, уст</w:t>
      </w:r>
      <w:r>
        <w:rPr>
          <w:rFonts w:ascii="Arial" w:eastAsia="Arial" w:hAnsi="Arial" w:cs="Arial"/>
        </w:rPr>
        <w:t>ановленными ПС, Эмитентом, Расчетным банком, Банком-эквайером.</w:t>
      </w:r>
    </w:p>
    <w:p w14:paraId="00000087" w14:textId="77777777" w:rsidR="00357E7A" w:rsidRDefault="005726B5">
      <w:pPr>
        <w:numPr>
          <w:ilvl w:val="1"/>
          <w:numId w:val="3"/>
        </w:numPr>
        <w:spacing w:after="200" w:line="276" w:lineRule="auto"/>
        <w:jc w:val="both"/>
        <w:rPr>
          <w:rFonts w:ascii="Arial" w:eastAsia="Arial" w:hAnsi="Arial" w:cs="Arial"/>
        </w:rPr>
      </w:pPr>
      <w:r>
        <w:rPr>
          <w:rFonts w:ascii="Arial" w:eastAsia="Arial" w:hAnsi="Arial" w:cs="Arial"/>
        </w:rPr>
        <w:t>При внесении Платежа Клиент обязан указать в соответствующих полях специальной формы данные, помеченные как обязательные в формате, определенном Платёжным сервисом.</w:t>
      </w:r>
    </w:p>
    <w:p w14:paraId="00000088" w14:textId="77777777" w:rsidR="00357E7A" w:rsidRDefault="005726B5">
      <w:pPr>
        <w:numPr>
          <w:ilvl w:val="1"/>
          <w:numId w:val="3"/>
        </w:numPr>
        <w:spacing w:after="200" w:line="276" w:lineRule="auto"/>
        <w:jc w:val="both"/>
        <w:rPr>
          <w:rFonts w:ascii="Arial" w:eastAsia="Arial" w:hAnsi="Arial" w:cs="Arial"/>
        </w:rPr>
      </w:pPr>
      <w:r>
        <w:rPr>
          <w:rFonts w:ascii="Arial" w:eastAsia="Arial" w:hAnsi="Arial" w:cs="Arial"/>
        </w:rPr>
        <w:t>Платеж признается совершенны</w:t>
      </w:r>
      <w:r>
        <w:rPr>
          <w:rFonts w:ascii="Arial" w:eastAsia="Arial" w:hAnsi="Arial" w:cs="Arial"/>
        </w:rPr>
        <w:t>м Клиентом в момент поступления денежных средств Оператору Платёжного сервиса соответствующего уведомления и при условии указания Клиентом в назначении Платежа данных, предусмотренных пунктом 3.10. Условий.</w:t>
      </w:r>
    </w:p>
    <w:p w14:paraId="00000089" w14:textId="77777777" w:rsidR="00357E7A" w:rsidRDefault="005726B5">
      <w:pPr>
        <w:numPr>
          <w:ilvl w:val="1"/>
          <w:numId w:val="3"/>
        </w:numPr>
        <w:spacing w:after="200" w:line="276" w:lineRule="auto"/>
        <w:jc w:val="both"/>
        <w:rPr>
          <w:rFonts w:ascii="Arial" w:eastAsia="Arial" w:hAnsi="Arial" w:cs="Arial"/>
        </w:rPr>
      </w:pPr>
      <w:r>
        <w:rPr>
          <w:rFonts w:ascii="Arial" w:eastAsia="Arial" w:hAnsi="Arial" w:cs="Arial"/>
        </w:rPr>
        <w:t>При совершении Платежа Клиент обязан использовать</w:t>
      </w:r>
      <w:r>
        <w:rPr>
          <w:rFonts w:ascii="Arial" w:eastAsia="Arial" w:hAnsi="Arial" w:cs="Arial"/>
        </w:rPr>
        <w:t xml:space="preserve"> Карту, выпущенную на его имя. Клиент несет ответственность за необеспечение сохранности данных Карты или самой Карты, за передачу Карты, либо данных по ней третьим лицам с целью осуществления каких-либо операций с данной банковской картой.</w:t>
      </w:r>
    </w:p>
    <w:p w14:paraId="0000008A" w14:textId="77777777" w:rsidR="00357E7A" w:rsidRDefault="005726B5">
      <w:pPr>
        <w:numPr>
          <w:ilvl w:val="1"/>
          <w:numId w:val="3"/>
        </w:numPr>
        <w:spacing w:after="200" w:line="276" w:lineRule="auto"/>
        <w:jc w:val="both"/>
        <w:rPr>
          <w:rFonts w:ascii="Arial" w:eastAsia="Arial" w:hAnsi="Arial" w:cs="Arial"/>
        </w:rPr>
      </w:pPr>
      <w:r>
        <w:rPr>
          <w:rFonts w:ascii="Arial" w:eastAsia="Arial" w:hAnsi="Arial" w:cs="Arial"/>
          <w:highlight w:val="white"/>
        </w:rPr>
        <w:t>Платеж может бы</w:t>
      </w:r>
      <w:r>
        <w:rPr>
          <w:rFonts w:ascii="Arial" w:eastAsia="Arial" w:hAnsi="Arial" w:cs="Arial"/>
          <w:highlight w:val="white"/>
        </w:rPr>
        <w:t>ть возвращен Клиенту</w:t>
      </w:r>
      <w:r>
        <w:rPr>
          <w:rFonts w:ascii="Arial" w:eastAsia="Arial" w:hAnsi="Arial" w:cs="Arial"/>
        </w:rPr>
        <w:t xml:space="preserve"> (полностью либо в части (в зависимости от ситуации) в следующих случаях, но во всех случаях до момента перечисления Платежа Оператором Платёжного сервиса на счет Исполнителя:</w:t>
      </w:r>
    </w:p>
    <w:p w14:paraId="0000008B" w14:textId="77777777" w:rsidR="00357E7A" w:rsidRDefault="005726B5">
      <w:pPr>
        <w:numPr>
          <w:ilvl w:val="2"/>
          <w:numId w:val="3"/>
        </w:numPr>
        <w:spacing w:after="200" w:line="276" w:lineRule="auto"/>
        <w:jc w:val="both"/>
        <w:rPr>
          <w:rFonts w:ascii="Arial" w:eastAsia="Arial" w:hAnsi="Arial" w:cs="Arial"/>
        </w:rPr>
      </w:pPr>
      <w:r>
        <w:rPr>
          <w:rFonts w:ascii="Arial" w:eastAsia="Arial" w:hAnsi="Arial" w:cs="Arial"/>
        </w:rPr>
        <w:lastRenderedPageBreak/>
        <w:t>Отказа Клиента от приобретения Услуг у Исполнителя и получен</w:t>
      </w:r>
      <w:r>
        <w:rPr>
          <w:rFonts w:ascii="Arial" w:eastAsia="Arial" w:hAnsi="Arial" w:cs="Arial"/>
        </w:rPr>
        <w:t>ия Оператором Платёжного сервиса заявки от Исполнителя с просьбой вернуть денежные средства Клиенту.</w:t>
      </w:r>
    </w:p>
    <w:p w14:paraId="0000008C" w14:textId="77777777" w:rsidR="00357E7A" w:rsidRDefault="005726B5">
      <w:pPr>
        <w:numPr>
          <w:ilvl w:val="2"/>
          <w:numId w:val="3"/>
        </w:numPr>
        <w:spacing w:after="200" w:line="276" w:lineRule="auto"/>
        <w:jc w:val="both"/>
        <w:rPr>
          <w:rFonts w:ascii="Arial" w:eastAsia="Arial" w:hAnsi="Arial" w:cs="Arial"/>
        </w:rPr>
      </w:pPr>
      <w:r>
        <w:rPr>
          <w:rFonts w:ascii="Arial" w:eastAsia="Arial" w:hAnsi="Arial" w:cs="Arial"/>
        </w:rPr>
        <w:t xml:space="preserve">Излишне уплаченных денежных средств (в части суммы Платежа) в пользу Исполнителя за Услуги и получения Оператором Платёжного сервиса заявки от Исполнителя </w:t>
      </w:r>
      <w:r>
        <w:rPr>
          <w:rFonts w:ascii="Arial" w:eastAsia="Arial" w:hAnsi="Arial" w:cs="Arial"/>
        </w:rPr>
        <w:t>с просьбой вернуть излишне внесенные денежные средства Клиенту.</w:t>
      </w:r>
    </w:p>
    <w:p w14:paraId="0000008D" w14:textId="77777777" w:rsidR="00357E7A" w:rsidRDefault="005726B5">
      <w:pPr>
        <w:spacing w:after="200" w:line="276" w:lineRule="auto"/>
        <w:ind w:left="2160"/>
        <w:jc w:val="both"/>
        <w:rPr>
          <w:rFonts w:ascii="Arial" w:eastAsia="Arial" w:hAnsi="Arial" w:cs="Arial"/>
        </w:rPr>
      </w:pPr>
      <w:r>
        <w:rPr>
          <w:rFonts w:ascii="Arial" w:eastAsia="Arial" w:hAnsi="Arial" w:cs="Arial"/>
        </w:rPr>
        <w:t>Во избежание сомнений, любые действия по Операциям возврата (полностью или в части), инициированные Клиентом после даты перечисления Оператором Платёжного сервиса суммы Платежа в адрес Исполни</w:t>
      </w:r>
      <w:r>
        <w:rPr>
          <w:rFonts w:ascii="Arial" w:eastAsia="Arial" w:hAnsi="Arial" w:cs="Arial"/>
        </w:rPr>
        <w:t>теля, осуществляется напрямую с Исполнителем в порядке, определенном правилами продажи Услуг и действующим законодательством РФ.</w:t>
      </w:r>
    </w:p>
    <w:p w14:paraId="0000008E" w14:textId="77777777" w:rsidR="00357E7A" w:rsidRDefault="005726B5">
      <w:pPr>
        <w:numPr>
          <w:ilvl w:val="1"/>
          <w:numId w:val="3"/>
        </w:numPr>
        <w:spacing w:after="200" w:line="276" w:lineRule="auto"/>
        <w:jc w:val="both"/>
        <w:rPr>
          <w:rFonts w:ascii="Arial" w:eastAsia="Arial" w:hAnsi="Arial" w:cs="Arial"/>
        </w:rPr>
      </w:pPr>
      <w:r>
        <w:rPr>
          <w:rFonts w:ascii="Arial" w:eastAsia="Arial" w:hAnsi="Arial" w:cs="Arial"/>
        </w:rPr>
        <w:t>В случаях, перечисленных в п. 3.13 Условий, Клиент может обратиться с заявлением о возврате Платежа (в части или полностью) как</w:t>
      </w:r>
      <w:r>
        <w:rPr>
          <w:rFonts w:ascii="Arial" w:eastAsia="Arial" w:hAnsi="Arial" w:cs="Arial"/>
        </w:rPr>
        <w:t xml:space="preserve"> к Оператору Платёжного сервиса, так и к Исполнителю  В случае обращения к Оператору Платёжного сервиса, заявление на возврат денежных средств предоставляется Клиентом лично по адресу Оператора Платёжного сервиса, указанному на Сайте Платёжного сервиса, с </w:t>
      </w:r>
      <w:r>
        <w:rPr>
          <w:rFonts w:ascii="Arial" w:eastAsia="Arial" w:hAnsi="Arial" w:cs="Arial"/>
        </w:rPr>
        <w:t>предъявлением документа, удостоверяющего личность Клиента, данные которого соответствуют данным, указанным при совершении Платежа. Заявление на возврат денежных средств также может быть направлено по почте заказным письмом с уведомлением о вручении по адре</w:t>
      </w:r>
      <w:r>
        <w:rPr>
          <w:rFonts w:ascii="Arial" w:eastAsia="Arial" w:hAnsi="Arial" w:cs="Arial"/>
        </w:rPr>
        <w:t>су Оператора Платёжного сервиса, указанному на Сайте Платёжного сервиса. При этом возврат денежных средств Клиенту осуществляется Оператором Платёжного сервиса после получения заявки от Исполнителя в произвольной форме, содержащего просьбу вернуть денежные</w:t>
      </w:r>
      <w:r>
        <w:rPr>
          <w:rFonts w:ascii="Arial" w:eastAsia="Arial" w:hAnsi="Arial" w:cs="Arial"/>
        </w:rPr>
        <w:t xml:space="preserve"> средства Клиенту в определенном размере.</w:t>
      </w:r>
    </w:p>
    <w:p w14:paraId="0000008F" w14:textId="77777777" w:rsidR="00357E7A" w:rsidRDefault="005726B5">
      <w:pPr>
        <w:numPr>
          <w:ilvl w:val="1"/>
          <w:numId w:val="3"/>
        </w:numPr>
        <w:spacing w:after="200" w:line="276" w:lineRule="auto"/>
        <w:jc w:val="both"/>
        <w:rPr>
          <w:rFonts w:ascii="Arial" w:eastAsia="Arial" w:hAnsi="Arial" w:cs="Arial"/>
        </w:rPr>
      </w:pPr>
      <w:r>
        <w:rPr>
          <w:rFonts w:ascii="Arial" w:eastAsia="Arial" w:hAnsi="Arial" w:cs="Arial"/>
        </w:rPr>
        <w:t xml:space="preserve">При инициировании Клиентом Операции возврата, Оператор Платёжного сервиса вправе потребовать предоставления Клиентом платежных документов, подтверждающих совершение Платежа и совершения покупки в Интернет-магазине </w:t>
      </w:r>
      <w:r>
        <w:rPr>
          <w:rFonts w:ascii="Arial" w:eastAsia="Arial" w:hAnsi="Arial" w:cs="Arial"/>
        </w:rPr>
        <w:t>(кассовых чеков, квитанций, выписок и пр.).</w:t>
      </w:r>
    </w:p>
    <w:p w14:paraId="00000090" w14:textId="77777777" w:rsidR="00357E7A" w:rsidRDefault="005726B5">
      <w:pPr>
        <w:numPr>
          <w:ilvl w:val="1"/>
          <w:numId w:val="3"/>
        </w:numPr>
        <w:spacing w:after="200" w:line="276" w:lineRule="auto"/>
        <w:jc w:val="both"/>
        <w:rPr>
          <w:rFonts w:ascii="Arial" w:eastAsia="Arial" w:hAnsi="Arial" w:cs="Arial"/>
        </w:rPr>
      </w:pPr>
      <w:r>
        <w:rPr>
          <w:rFonts w:ascii="Arial" w:eastAsia="Arial" w:hAnsi="Arial" w:cs="Arial"/>
        </w:rPr>
        <w:t>Возврат Платежа осуществляется на то же Платежное средство, с которого совершена Операция Оплаты, и производится за вычетом затрат, понесенных Оператором Платёжного сервиса для совершения Операции Оплаты и Операц</w:t>
      </w:r>
      <w:r>
        <w:rPr>
          <w:rFonts w:ascii="Arial" w:eastAsia="Arial" w:hAnsi="Arial" w:cs="Arial"/>
        </w:rPr>
        <w:t>ии возврата (если такие расходы Оператор Платёжного сервиса уплачивает Эмитенту, Расчетному банку и\или Исполнителю).</w:t>
      </w:r>
    </w:p>
    <w:p w14:paraId="00000091" w14:textId="77777777" w:rsidR="00357E7A" w:rsidRDefault="005726B5">
      <w:pPr>
        <w:numPr>
          <w:ilvl w:val="1"/>
          <w:numId w:val="3"/>
        </w:numPr>
        <w:spacing w:after="200" w:line="276" w:lineRule="auto"/>
        <w:jc w:val="both"/>
        <w:rPr>
          <w:rFonts w:ascii="Arial" w:eastAsia="Arial" w:hAnsi="Arial" w:cs="Arial"/>
        </w:rPr>
      </w:pPr>
      <w:r>
        <w:rPr>
          <w:rFonts w:ascii="Arial" w:eastAsia="Arial" w:hAnsi="Arial" w:cs="Arial"/>
        </w:rPr>
        <w:t>Оператор Платёжного сервиса посредством Платёжного сервиса совершает операцию по зачислению Платежа Исполнителю. При этом из зачисляемой с</w:t>
      </w:r>
      <w:r>
        <w:rPr>
          <w:rFonts w:ascii="Arial" w:eastAsia="Arial" w:hAnsi="Arial" w:cs="Arial"/>
        </w:rPr>
        <w:t xml:space="preserve">уммы вычитается сумма вознаграждения Оператора Платформы. </w:t>
      </w:r>
    </w:p>
    <w:p w14:paraId="00000092" w14:textId="77777777" w:rsidR="00357E7A" w:rsidRDefault="005726B5">
      <w:pPr>
        <w:numPr>
          <w:ilvl w:val="1"/>
          <w:numId w:val="3"/>
        </w:numPr>
        <w:spacing w:after="200" w:line="276" w:lineRule="auto"/>
        <w:jc w:val="both"/>
        <w:rPr>
          <w:rFonts w:ascii="Arial" w:eastAsia="Arial" w:hAnsi="Arial" w:cs="Arial"/>
        </w:rPr>
      </w:pPr>
      <w:r>
        <w:rPr>
          <w:rFonts w:ascii="Arial" w:eastAsia="Arial" w:hAnsi="Arial" w:cs="Arial"/>
        </w:rPr>
        <w:t>Вознаграждение Оператора Платформы за оказанные информационные услуги зависит от способа получения Клиентом информации о Платформе и Исполнителях, размещающих информацию об оказываемых услугах на П</w:t>
      </w:r>
      <w:r>
        <w:rPr>
          <w:rFonts w:ascii="Arial" w:eastAsia="Arial" w:hAnsi="Arial" w:cs="Arial"/>
        </w:rPr>
        <w:t xml:space="preserve">латформе, и определяется следующим образом: </w:t>
      </w:r>
    </w:p>
    <w:p w14:paraId="00000093" w14:textId="77777777" w:rsidR="00357E7A" w:rsidRDefault="005726B5">
      <w:pPr>
        <w:numPr>
          <w:ilvl w:val="2"/>
          <w:numId w:val="3"/>
        </w:numPr>
        <w:spacing w:after="200" w:line="276" w:lineRule="auto"/>
        <w:jc w:val="both"/>
        <w:rPr>
          <w:rFonts w:ascii="Arial" w:eastAsia="Arial" w:hAnsi="Arial" w:cs="Arial"/>
        </w:rPr>
      </w:pPr>
      <w:r>
        <w:rPr>
          <w:rFonts w:ascii="Arial" w:eastAsia="Arial" w:hAnsi="Arial" w:cs="Arial"/>
        </w:rPr>
        <w:lastRenderedPageBreak/>
        <w:t>В случае, если Клиент самостоятельно находит информацию о Платформе и услугах Исполнителя, информация о которых размещена на Платформе, вознаграждение Оператора Платформы включается в стоимость Услуг Исполнителя, в размере определённом соглашением между Оп</w:t>
      </w:r>
      <w:r>
        <w:rPr>
          <w:rFonts w:ascii="Arial" w:eastAsia="Arial" w:hAnsi="Arial" w:cs="Arial"/>
        </w:rPr>
        <w:t xml:space="preserve">ератором Платформы и Исполнителем. Например: </w:t>
      </w:r>
    </w:p>
    <w:p w14:paraId="00000094" w14:textId="77777777" w:rsidR="00357E7A" w:rsidRDefault="005726B5">
      <w:pPr>
        <w:spacing w:after="200" w:line="276" w:lineRule="auto"/>
        <w:ind w:left="2160"/>
        <w:jc w:val="both"/>
        <w:rPr>
          <w:rFonts w:ascii="Arial" w:eastAsia="Arial" w:hAnsi="Arial" w:cs="Arial"/>
        </w:rPr>
      </w:pPr>
      <w:r>
        <w:rPr>
          <w:rFonts w:ascii="Arial" w:eastAsia="Arial" w:hAnsi="Arial" w:cs="Arial"/>
        </w:rPr>
        <w:t xml:space="preserve">– Стоимость Услуги для Клиента составляет 100 рублей 00 коп.; </w:t>
      </w:r>
    </w:p>
    <w:p w14:paraId="00000095" w14:textId="77777777" w:rsidR="00357E7A" w:rsidRDefault="005726B5">
      <w:pPr>
        <w:spacing w:after="200" w:line="276" w:lineRule="auto"/>
        <w:ind w:left="2160"/>
        <w:jc w:val="both"/>
        <w:rPr>
          <w:rFonts w:ascii="Arial" w:eastAsia="Arial" w:hAnsi="Arial" w:cs="Arial"/>
        </w:rPr>
      </w:pPr>
      <w:r>
        <w:rPr>
          <w:rFonts w:ascii="Arial" w:eastAsia="Arial" w:hAnsi="Arial" w:cs="Arial"/>
        </w:rPr>
        <w:t xml:space="preserve">– В цену услуги включён размер вознаграждения Оператора Платформы за предоставление доступа к Платформе; </w:t>
      </w:r>
    </w:p>
    <w:p w14:paraId="00000096" w14:textId="77777777" w:rsidR="00357E7A" w:rsidRDefault="005726B5">
      <w:pPr>
        <w:spacing w:after="200" w:line="276" w:lineRule="auto"/>
        <w:ind w:left="2160"/>
        <w:jc w:val="both"/>
        <w:rPr>
          <w:rFonts w:ascii="Arial" w:eastAsia="Arial" w:hAnsi="Arial" w:cs="Arial"/>
        </w:rPr>
      </w:pPr>
      <w:r>
        <w:rPr>
          <w:rFonts w:ascii="Arial" w:eastAsia="Arial" w:hAnsi="Arial" w:cs="Arial"/>
        </w:rPr>
        <w:t>– Итого стоимость услуги составляет 100 р</w:t>
      </w:r>
      <w:r>
        <w:rPr>
          <w:rFonts w:ascii="Arial" w:eastAsia="Arial" w:hAnsi="Arial" w:cs="Arial"/>
        </w:rPr>
        <w:t xml:space="preserve">ублей 00 коп., включая вознаграждение Оператора Платформы, остальная сумма распределяется на Исполнителя. </w:t>
      </w:r>
    </w:p>
    <w:p w14:paraId="00000097" w14:textId="77777777" w:rsidR="00357E7A" w:rsidRDefault="005726B5">
      <w:pPr>
        <w:numPr>
          <w:ilvl w:val="2"/>
          <w:numId w:val="3"/>
        </w:numPr>
        <w:spacing w:after="200" w:line="276" w:lineRule="auto"/>
        <w:jc w:val="both"/>
        <w:rPr>
          <w:rFonts w:ascii="Arial" w:eastAsia="Arial" w:hAnsi="Arial" w:cs="Arial"/>
        </w:rPr>
      </w:pPr>
      <w:r>
        <w:rPr>
          <w:rFonts w:ascii="Arial" w:eastAsia="Arial" w:hAnsi="Arial" w:cs="Arial"/>
        </w:rPr>
        <w:t>В случае, если Клиент находит информацию о Платформе и услугах Исполнителя с помощью рекомендации Получателя Пожертвования, размер Пожертвования от К</w:t>
      </w:r>
      <w:r>
        <w:rPr>
          <w:rFonts w:ascii="Arial" w:eastAsia="Arial" w:hAnsi="Arial" w:cs="Arial"/>
        </w:rPr>
        <w:t xml:space="preserve">лиента включается в стоимость Услуги и составляет часть стоимости Услуги, размер которой определяет Оператор Платформы. Например: </w:t>
      </w:r>
    </w:p>
    <w:p w14:paraId="00000098" w14:textId="77777777" w:rsidR="00357E7A" w:rsidRDefault="005726B5">
      <w:pPr>
        <w:spacing w:after="200" w:line="276" w:lineRule="auto"/>
        <w:ind w:left="2160"/>
        <w:jc w:val="both"/>
        <w:rPr>
          <w:rFonts w:ascii="Arial" w:eastAsia="Arial" w:hAnsi="Arial" w:cs="Arial"/>
        </w:rPr>
      </w:pPr>
      <w:r>
        <w:rPr>
          <w:rFonts w:ascii="Arial" w:eastAsia="Arial" w:hAnsi="Arial" w:cs="Arial"/>
        </w:rPr>
        <w:t xml:space="preserve">– Стоимость Услуги составляет 100 рублей 00 коп.; </w:t>
      </w:r>
    </w:p>
    <w:p w14:paraId="00000099" w14:textId="77777777" w:rsidR="00357E7A" w:rsidRDefault="005726B5">
      <w:pPr>
        <w:spacing w:after="200" w:line="276" w:lineRule="auto"/>
        <w:ind w:left="2160"/>
        <w:jc w:val="both"/>
        <w:rPr>
          <w:rFonts w:ascii="Arial" w:eastAsia="Arial" w:hAnsi="Arial" w:cs="Arial"/>
        </w:rPr>
      </w:pPr>
      <w:r>
        <w:rPr>
          <w:rFonts w:ascii="Arial" w:eastAsia="Arial" w:hAnsi="Arial" w:cs="Arial"/>
        </w:rPr>
        <w:t>– В эту сумму входит размер вознаграждения Оператора Платформы за предоста</w:t>
      </w:r>
      <w:r>
        <w:rPr>
          <w:rFonts w:ascii="Arial" w:eastAsia="Arial" w:hAnsi="Arial" w:cs="Arial"/>
        </w:rPr>
        <w:t xml:space="preserve">вление доступа к Платформе; </w:t>
      </w:r>
    </w:p>
    <w:p w14:paraId="0000009A" w14:textId="77777777" w:rsidR="00357E7A" w:rsidRDefault="005726B5">
      <w:pPr>
        <w:spacing w:after="200" w:line="276" w:lineRule="auto"/>
        <w:ind w:left="2160"/>
        <w:jc w:val="both"/>
        <w:rPr>
          <w:rFonts w:ascii="Arial" w:eastAsia="Arial" w:hAnsi="Arial" w:cs="Arial"/>
        </w:rPr>
      </w:pPr>
      <w:r>
        <w:rPr>
          <w:rFonts w:ascii="Arial" w:eastAsia="Arial" w:hAnsi="Arial" w:cs="Arial"/>
        </w:rPr>
        <w:t xml:space="preserve">– В эту сумму входит размер Пожертвования, которое распределяется Оператором Платёжного сервиса Получателю Пожертвования в качестве Пожертвования от Клиента. </w:t>
      </w:r>
    </w:p>
    <w:p w14:paraId="0000009B" w14:textId="77777777" w:rsidR="00357E7A" w:rsidRDefault="005726B5">
      <w:pPr>
        <w:spacing w:after="200" w:line="276" w:lineRule="auto"/>
        <w:ind w:left="2160"/>
        <w:jc w:val="both"/>
        <w:rPr>
          <w:rFonts w:ascii="Arial" w:eastAsia="Arial" w:hAnsi="Arial" w:cs="Arial"/>
        </w:rPr>
      </w:pPr>
      <w:r>
        <w:rPr>
          <w:rFonts w:ascii="Arial" w:eastAsia="Arial" w:hAnsi="Arial" w:cs="Arial"/>
        </w:rPr>
        <w:t>– Итого стоимость услуги составляет 100 рублей 00 коп., включая возн</w:t>
      </w:r>
      <w:r>
        <w:rPr>
          <w:rFonts w:ascii="Arial" w:eastAsia="Arial" w:hAnsi="Arial" w:cs="Arial"/>
        </w:rPr>
        <w:t>аграждение Оператора Платформы, уплачиваемое Исполнителем, Пожертвование, перечисляемое Получателю Пожертвования от Клиента, остальная сумма распределяется на Исполнителя.</w:t>
      </w:r>
    </w:p>
    <w:p w14:paraId="0000009C" w14:textId="77777777" w:rsidR="00357E7A" w:rsidRDefault="005726B5">
      <w:pPr>
        <w:numPr>
          <w:ilvl w:val="1"/>
          <w:numId w:val="3"/>
        </w:numPr>
        <w:spacing w:after="200" w:line="276" w:lineRule="auto"/>
        <w:jc w:val="both"/>
        <w:rPr>
          <w:rFonts w:ascii="Arial" w:eastAsia="Arial" w:hAnsi="Arial" w:cs="Arial"/>
        </w:rPr>
      </w:pPr>
      <w:r>
        <w:rPr>
          <w:rFonts w:ascii="Arial" w:eastAsia="Arial" w:hAnsi="Arial" w:cs="Arial"/>
        </w:rPr>
        <w:t xml:space="preserve">Принимая настоящую Оферту, Клиент выражает согласие на перечисление Пожертвования в </w:t>
      </w:r>
      <w:r>
        <w:rPr>
          <w:rFonts w:ascii="Arial" w:eastAsia="Arial" w:hAnsi="Arial" w:cs="Arial"/>
        </w:rPr>
        <w:t xml:space="preserve">пользу Получателя Пожертвования на изложенных условиях. </w:t>
      </w:r>
    </w:p>
    <w:p w14:paraId="0000009D" w14:textId="1B8A9ABD" w:rsidR="00357E7A" w:rsidRDefault="005726B5">
      <w:pPr>
        <w:numPr>
          <w:ilvl w:val="1"/>
          <w:numId w:val="3"/>
        </w:numPr>
        <w:spacing w:after="200" w:line="276" w:lineRule="auto"/>
        <w:jc w:val="both"/>
        <w:rPr>
          <w:rFonts w:ascii="Arial" w:eastAsia="Arial" w:hAnsi="Arial" w:cs="Arial"/>
        </w:rPr>
      </w:pPr>
      <w:r>
        <w:rPr>
          <w:rFonts w:ascii="Arial" w:eastAsia="Arial" w:hAnsi="Arial" w:cs="Arial"/>
        </w:rPr>
        <w:t xml:space="preserve">Оператор </w:t>
      </w:r>
      <w:r w:rsidR="00F920C5">
        <w:rPr>
          <w:rFonts w:ascii="Arial" w:eastAsia="Arial" w:hAnsi="Arial" w:cs="Arial"/>
          <w:lang w:val="ru-RU"/>
        </w:rPr>
        <w:t>Платежного сервиса</w:t>
      </w:r>
      <w:r w:rsidR="00F920C5">
        <w:rPr>
          <w:rFonts w:ascii="Arial" w:eastAsia="Arial" w:hAnsi="Arial" w:cs="Arial"/>
        </w:rPr>
        <w:t xml:space="preserve"> </w:t>
      </w:r>
      <w:r>
        <w:rPr>
          <w:rFonts w:ascii="Arial" w:eastAsia="Arial" w:hAnsi="Arial" w:cs="Arial"/>
        </w:rPr>
        <w:t xml:space="preserve">организует перечисление Пожертвования от Клиентов к Получателю Пожертвования посредством </w:t>
      </w:r>
      <w:r w:rsidR="00F920C5">
        <w:rPr>
          <w:rFonts w:ascii="Arial" w:eastAsia="Arial" w:hAnsi="Arial" w:cs="Arial"/>
          <w:lang w:val="ru-RU"/>
        </w:rPr>
        <w:t>Платежного сервиса.</w:t>
      </w:r>
      <w:r>
        <w:rPr>
          <w:rFonts w:ascii="Arial" w:eastAsia="Arial" w:hAnsi="Arial" w:cs="Arial"/>
        </w:rPr>
        <w:t xml:space="preserve"> </w:t>
      </w:r>
      <w:r w:rsidR="00F920C5">
        <w:rPr>
          <w:rFonts w:ascii="Arial" w:eastAsia="Arial" w:hAnsi="Arial" w:cs="Arial"/>
          <w:lang w:val="ru-RU"/>
        </w:rPr>
        <w:t>В</w:t>
      </w:r>
      <w:r>
        <w:rPr>
          <w:rFonts w:ascii="Arial" w:eastAsia="Arial" w:hAnsi="Arial" w:cs="Arial"/>
        </w:rPr>
        <w:t>се расчёты в рамках настоящего Договора осуществляются исключ</w:t>
      </w:r>
      <w:r>
        <w:rPr>
          <w:rFonts w:ascii="Arial" w:eastAsia="Arial" w:hAnsi="Arial" w:cs="Arial"/>
        </w:rPr>
        <w:t xml:space="preserve">ительно в безналичной форме.  </w:t>
      </w:r>
    </w:p>
    <w:p w14:paraId="0000009E" w14:textId="77777777" w:rsidR="00357E7A" w:rsidRDefault="005726B5">
      <w:pPr>
        <w:numPr>
          <w:ilvl w:val="1"/>
          <w:numId w:val="3"/>
        </w:numPr>
        <w:spacing w:after="200" w:line="276" w:lineRule="auto"/>
        <w:jc w:val="both"/>
        <w:rPr>
          <w:rFonts w:ascii="Arial" w:eastAsia="Arial" w:hAnsi="Arial" w:cs="Arial"/>
        </w:rPr>
      </w:pPr>
      <w:r>
        <w:rPr>
          <w:rFonts w:ascii="Arial" w:eastAsia="Arial" w:hAnsi="Arial" w:cs="Arial"/>
        </w:rPr>
        <w:t>Получатель Пожертвования предоставляет Оператору Платёжного сервиса и Оператору Платформы безотзывное право получать и обрабатывать данные о суммах Пожертвований, перечисляемых Получателю Пожертвования посредством Платформы.</w:t>
      </w:r>
    </w:p>
    <w:p w14:paraId="0000009F" w14:textId="77777777" w:rsidR="00357E7A" w:rsidRDefault="005726B5">
      <w:pPr>
        <w:numPr>
          <w:ilvl w:val="1"/>
          <w:numId w:val="3"/>
        </w:numPr>
        <w:spacing w:after="200" w:line="276" w:lineRule="auto"/>
        <w:jc w:val="both"/>
        <w:rPr>
          <w:rFonts w:ascii="Arial" w:eastAsia="Arial" w:hAnsi="Arial" w:cs="Arial"/>
        </w:rPr>
      </w:pPr>
      <w:r>
        <w:rPr>
          <w:rFonts w:ascii="Arial" w:eastAsia="Arial" w:hAnsi="Arial" w:cs="Arial"/>
        </w:rPr>
        <w:t xml:space="preserve">В случае зачисления Пожертвования Оператор Платёжного сервиса посредством Платёжного сервиса по распоряжению Клиента направляет Пожертвование его получателю.  </w:t>
      </w:r>
    </w:p>
    <w:p w14:paraId="000000A0" w14:textId="77777777" w:rsidR="00357E7A" w:rsidRDefault="005726B5">
      <w:pPr>
        <w:numPr>
          <w:ilvl w:val="0"/>
          <w:numId w:val="3"/>
        </w:numPr>
        <w:spacing w:after="200" w:line="276" w:lineRule="auto"/>
        <w:jc w:val="both"/>
        <w:rPr>
          <w:rFonts w:ascii="Arial" w:eastAsia="Arial" w:hAnsi="Arial" w:cs="Arial"/>
          <w:b/>
          <w:bCs/>
        </w:rPr>
      </w:pPr>
      <w:r>
        <w:rPr>
          <w:rFonts w:ascii="Arial" w:eastAsia="Arial" w:hAnsi="Arial" w:cs="Arial"/>
          <w:b/>
          <w:bCs/>
        </w:rPr>
        <w:t>ОТВЕТСТВЕННОСТЬ СТОРОН</w:t>
      </w:r>
    </w:p>
    <w:p w14:paraId="000000A1" w14:textId="77777777" w:rsidR="00357E7A" w:rsidRDefault="005726B5">
      <w:pPr>
        <w:numPr>
          <w:ilvl w:val="1"/>
          <w:numId w:val="3"/>
        </w:numPr>
        <w:spacing w:after="200" w:line="276" w:lineRule="auto"/>
        <w:jc w:val="both"/>
        <w:rPr>
          <w:rFonts w:ascii="Arial" w:eastAsia="Arial" w:hAnsi="Arial" w:cs="Arial"/>
        </w:rPr>
      </w:pPr>
      <w:r>
        <w:rPr>
          <w:rFonts w:ascii="Arial" w:eastAsia="Arial" w:hAnsi="Arial" w:cs="Arial"/>
        </w:rPr>
        <w:lastRenderedPageBreak/>
        <w:t xml:space="preserve">В случае неисполнения или ненадлежащего исполнения своих обязательств по </w:t>
      </w:r>
      <w:r>
        <w:rPr>
          <w:rFonts w:ascii="Arial" w:eastAsia="Arial" w:hAnsi="Arial" w:cs="Arial"/>
        </w:rPr>
        <w:t>настоящим Условиям Стороны несут ответственность в соответствии с содержанием настоящих Условий и требованиями законодательства Российской Федерации.</w:t>
      </w:r>
    </w:p>
    <w:p w14:paraId="000000A2" w14:textId="77777777" w:rsidR="00357E7A" w:rsidRDefault="005726B5">
      <w:pPr>
        <w:numPr>
          <w:ilvl w:val="1"/>
          <w:numId w:val="3"/>
        </w:numPr>
        <w:spacing w:after="200" w:line="276" w:lineRule="auto"/>
        <w:jc w:val="both"/>
        <w:rPr>
          <w:rFonts w:ascii="Arial" w:eastAsia="Arial" w:hAnsi="Arial" w:cs="Arial"/>
        </w:rPr>
      </w:pPr>
      <w:r>
        <w:rPr>
          <w:rFonts w:ascii="Arial" w:eastAsia="Arial" w:hAnsi="Arial" w:cs="Arial"/>
        </w:rPr>
        <w:t xml:space="preserve">Оператор Платёжного сервиса и Оператор Платформы не являются исполнителями по сделкам оказания Услуг и не </w:t>
      </w:r>
      <w:r>
        <w:rPr>
          <w:rFonts w:ascii="Arial" w:eastAsia="Arial" w:hAnsi="Arial" w:cs="Arial"/>
        </w:rPr>
        <w:t>несут ответственности по этим сделкам в соответствии с законодательством Российской Федерации. Все претензии Клиента по Закону «О защите прав потребителей» могут быть заявлены только Исполнителю, и не могут предъявляться Оператору Платформы и/или Оператору</w:t>
      </w:r>
      <w:r>
        <w:rPr>
          <w:rFonts w:ascii="Arial" w:eastAsia="Arial" w:hAnsi="Arial" w:cs="Arial"/>
        </w:rPr>
        <w:t xml:space="preserve"> Платёжного сервиса по причине того, что Платежи осуществляются с использованием программных средств Платёжного сервиса на Платформе. Исполнитель несет полную ответственность перед Клиентом за качество Услуг, а также за содержание любой информации, предост</w:t>
      </w:r>
      <w:r>
        <w:rPr>
          <w:rFonts w:ascii="Arial" w:eastAsia="Arial" w:hAnsi="Arial" w:cs="Arial"/>
        </w:rPr>
        <w:t>авляемой Исполнителем Клиентам  и/или Клиентам, а также за содержание информации, размещаемой Исполнителем на Платформе в связи с реализацией Услуг и такие претензии не могут заявляться Оператору Платёжного Сервиса и Оператору Платформы.</w:t>
      </w:r>
    </w:p>
    <w:p w14:paraId="000000A3" w14:textId="77777777" w:rsidR="00357E7A" w:rsidRDefault="005726B5">
      <w:pPr>
        <w:numPr>
          <w:ilvl w:val="1"/>
          <w:numId w:val="3"/>
        </w:numPr>
        <w:spacing w:after="200" w:line="276" w:lineRule="auto"/>
        <w:jc w:val="both"/>
        <w:rPr>
          <w:rFonts w:ascii="Arial" w:eastAsia="Arial" w:hAnsi="Arial" w:cs="Arial"/>
        </w:rPr>
      </w:pPr>
      <w:r>
        <w:rPr>
          <w:rFonts w:ascii="Arial" w:eastAsia="Arial" w:hAnsi="Arial" w:cs="Arial"/>
        </w:rPr>
        <w:t>Оператор Платёжног</w:t>
      </w:r>
      <w:r>
        <w:rPr>
          <w:rFonts w:ascii="Arial" w:eastAsia="Arial" w:hAnsi="Arial" w:cs="Arial"/>
        </w:rPr>
        <w:t>о сервиса и Оператор Платформы не несут ответственности за какие-либо косвенные/непрямые убытки или упущенную выгоду Клиента и/или третьих лиц в результате использования Платёжного сервиса и Платформы.</w:t>
      </w:r>
    </w:p>
    <w:p w14:paraId="000000A4" w14:textId="77777777" w:rsidR="00357E7A" w:rsidRDefault="005726B5">
      <w:pPr>
        <w:numPr>
          <w:ilvl w:val="1"/>
          <w:numId w:val="3"/>
        </w:numPr>
        <w:spacing w:after="200" w:line="276" w:lineRule="auto"/>
        <w:jc w:val="both"/>
        <w:rPr>
          <w:rFonts w:ascii="Arial" w:eastAsia="Arial" w:hAnsi="Arial" w:cs="Arial"/>
        </w:rPr>
      </w:pPr>
      <w:r>
        <w:rPr>
          <w:rFonts w:ascii="Arial" w:eastAsia="Arial" w:hAnsi="Arial" w:cs="Arial"/>
        </w:rPr>
        <w:t>Оператор Платёжного сервиса и Оператор Платформы не от</w:t>
      </w:r>
      <w:r>
        <w:rPr>
          <w:rFonts w:ascii="Arial" w:eastAsia="Arial" w:hAnsi="Arial" w:cs="Arial"/>
        </w:rPr>
        <w:t>вечают за сбои в функционировании сети сотовой связи, а также за неисправности, ошибки и сбои в работе программно-аппаратного комплекса, обеспечивающего функционирование Платёжного сервиса/Платформы, возникшие по причинам, не зависящим от Оператора Платёжн</w:t>
      </w:r>
      <w:r>
        <w:rPr>
          <w:rFonts w:ascii="Arial" w:eastAsia="Arial" w:hAnsi="Arial" w:cs="Arial"/>
        </w:rPr>
        <w:t>ого сервиса/Оператора Платформы.</w:t>
      </w:r>
    </w:p>
    <w:p w14:paraId="000000A5" w14:textId="77777777" w:rsidR="00357E7A" w:rsidRDefault="005726B5">
      <w:pPr>
        <w:numPr>
          <w:ilvl w:val="1"/>
          <w:numId w:val="3"/>
        </w:numPr>
        <w:spacing w:after="200" w:line="276" w:lineRule="auto"/>
        <w:jc w:val="both"/>
        <w:rPr>
          <w:rFonts w:ascii="Arial" w:eastAsia="Arial" w:hAnsi="Arial" w:cs="Arial"/>
        </w:rPr>
      </w:pPr>
      <w:r>
        <w:rPr>
          <w:rFonts w:ascii="Arial" w:eastAsia="Arial" w:hAnsi="Arial" w:cs="Arial"/>
        </w:rPr>
        <w:t>Оператор Платёжного сервиса не отвечает за убытки Клиента, возникшие в результате:</w:t>
      </w:r>
    </w:p>
    <w:p w14:paraId="000000A6" w14:textId="77777777" w:rsidR="00357E7A" w:rsidRDefault="005726B5">
      <w:pPr>
        <w:numPr>
          <w:ilvl w:val="2"/>
          <w:numId w:val="3"/>
        </w:numPr>
        <w:spacing w:after="200" w:line="276" w:lineRule="auto"/>
        <w:jc w:val="both"/>
        <w:rPr>
          <w:rFonts w:ascii="Arial" w:eastAsia="Arial" w:hAnsi="Arial" w:cs="Arial"/>
        </w:rPr>
      </w:pPr>
      <w:r>
        <w:rPr>
          <w:rFonts w:ascii="Arial" w:eastAsia="Arial" w:hAnsi="Arial" w:cs="Arial"/>
        </w:rPr>
        <w:t>Несоблюдения Клиентом требований безопасности при совершении Операций с Платежным средством, в том числе с Картой, в сети Интернете.</w:t>
      </w:r>
    </w:p>
    <w:p w14:paraId="000000A7" w14:textId="77777777" w:rsidR="00357E7A" w:rsidRDefault="005726B5">
      <w:pPr>
        <w:numPr>
          <w:ilvl w:val="2"/>
          <w:numId w:val="3"/>
        </w:numPr>
        <w:spacing w:after="200" w:line="276" w:lineRule="auto"/>
        <w:jc w:val="both"/>
        <w:rPr>
          <w:rFonts w:ascii="Arial" w:eastAsia="Arial" w:hAnsi="Arial" w:cs="Arial"/>
        </w:rPr>
      </w:pPr>
      <w:r>
        <w:rPr>
          <w:rFonts w:ascii="Arial" w:eastAsia="Arial" w:hAnsi="Arial" w:cs="Arial"/>
        </w:rPr>
        <w:t>Нарушен</w:t>
      </w:r>
      <w:r>
        <w:rPr>
          <w:rFonts w:ascii="Arial" w:eastAsia="Arial" w:hAnsi="Arial" w:cs="Arial"/>
        </w:rPr>
        <w:t>ие правил использования и хранения Платежного средства (его реквизитов), включая контроль за ПИН-кодом.</w:t>
      </w:r>
    </w:p>
    <w:p w14:paraId="000000A8" w14:textId="77777777" w:rsidR="00357E7A" w:rsidRDefault="005726B5">
      <w:pPr>
        <w:numPr>
          <w:ilvl w:val="2"/>
          <w:numId w:val="3"/>
        </w:numPr>
        <w:spacing w:after="200" w:line="276" w:lineRule="auto"/>
        <w:jc w:val="both"/>
        <w:rPr>
          <w:rFonts w:ascii="Arial" w:eastAsia="Arial" w:hAnsi="Arial" w:cs="Arial"/>
        </w:rPr>
      </w:pPr>
      <w:r>
        <w:rPr>
          <w:rFonts w:ascii="Arial" w:eastAsia="Arial" w:hAnsi="Arial" w:cs="Arial"/>
        </w:rPr>
        <w:t>Осуществления Операций по Платежному средству в случае, если Клиент добровольно передал Платежное средства (реквизиты, Аутентификационные данные) другом</w:t>
      </w:r>
      <w:r>
        <w:rPr>
          <w:rFonts w:ascii="Arial" w:eastAsia="Arial" w:hAnsi="Arial" w:cs="Arial"/>
        </w:rPr>
        <w:t>у лицу.</w:t>
      </w:r>
    </w:p>
    <w:p w14:paraId="000000A9" w14:textId="77777777" w:rsidR="00357E7A" w:rsidRDefault="005726B5">
      <w:pPr>
        <w:numPr>
          <w:ilvl w:val="2"/>
          <w:numId w:val="3"/>
        </w:numPr>
        <w:spacing w:after="200" w:line="276" w:lineRule="auto"/>
        <w:jc w:val="both"/>
        <w:rPr>
          <w:rFonts w:ascii="Arial" w:eastAsia="Arial" w:hAnsi="Arial" w:cs="Arial"/>
        </w:rPr>
      </w:pPr>
      <w:r>
        <w:rPr>
          <w:rFonts w:ascii="Arial" w:eastAsia="Arial" w:hAnsi="Arial" w:cs="Arial"/>
        </w:rPr>
        <w:t>Отказа Исполнителя /Расчетного банка в приеме Платежного средства к оплате, качества, приобретенных Услуг, введение Исполнителями/Расчетным банком ограничений по суммам Операций и по порядку идентификации.</w:t>
      </w:r>
    </w:p>
    <w:p w14:paraId="000000AA" w14:textId="77777777" w:rsidR="00357E7A" w:rsidRDefault="005726B5">
      <w:pPr>
        <w:numPr>
          <w:ilvl w:val="2"/>
          <w:numId w:val="3"/>
        </w:numPr>
        <w:spacing w:after="200" w:line="276" w:lineRule="auto"/>
        <w:jc w:val="both"/>
        <w:rPr>
          <w:rFonts w:ascii="Arial" w:eastAsia="Arial" w:hAnsi="Arial" w:cs="Arial"/>
        </w:rPr>
      </w:pPr>
      <w:r>
        <w:rPr>
          <w:rFonts w:ascii="Arial" w:eastAsia="Arial" w:hAnsi="Arial" w:cs="Arial"/>
        </w:rPr>
        <w:t xml:space="preserve">За сбои и отказы в работе оборудования </w:t>
      </w:r>
      <w:r>
        <w:rPr>
          <w:rFonts w:ascii="Arial" w:eastAsia="Arial" w:hAnsi="Arial" w:cs="Arial"/>
        </w:rPr>
        <w:t>связи (телефона) и/или сетей связи, а также за ошибки и недостатки в работе программного обеспечения, установленного на оборудовании связи.</w:t>
      </w:r>
    </w:p>
    <w:p w14:paraId="000000AB" w14:textId="77777777" w:rsidR="00357E7A" w:rsidRDefault="005726B5">
      <w:pPr>
        <w:numPr>
          <w:ilvl w:val="2"/>
          <w:numId w:val="3"/>
        </w:numPr>
        <w:spacing w:after="200" w:line="276" w:lineRule="auto"/>
        <w:jc w:val="both"/>
        <w:rPr>
          <w:rFonts w:ascii="Arial" w:eastAsia="Arial" w:hAnsi="Arial" w:cs="Arial"/>
        </w:rPr>
      </w:pPr>
      <w:r>
        <w:rPr>
          <w:rFonts w:ascii="Arial" w:eastAsia="Arial" w:hAnsi="Arial" w:cs="Arial"/>
        </w:rPr>
        <w:lastRenderedPageBreak/>
        <w:t>Неправильного заполнения Заказа, а также иных документов, форм, заполняемых при внесении Платежа.</w:t>
      </w:r>
    </w:p>
    <w:p w14:paraId="000000AC" w14:textId="77777777" w:rsidR="00357E7A" w:rsidRDefault="005726B5">
      <w:pPr>
        <w:numPr>
          <w:ilvl w:val="2"/>
          <w:numId w:val="3"/>
        </w:numPr>
        <w:spacing w:after="200" w:line="276" w:lineRule="auto"/>
        <w:jc w:val="both"/>
        <w:rPr>
          <w:rFonts w:ascii="Arial" w:eastAsia="Arial" w:hAnsi="Arial" w:cs="Arial"/>
        </w:rPr>
      </w:pPr>
      <w:r>
        <w:rPr>
          <w:rFonts w:ascii="Arial" w:eastAsia="Arial" w:hAnsi="Arial" w:cs="Arial"/>
        </w:rPr>
        <w:t>Предоставления Кли</w:t>
      </w:r>
      <w:r>
        <w:rPr>
          <w:rFonts w:ascii="Arial" w:eastAsia="Arial" w:hAnsi="Arial" w:cs="Arial"/>
        </w:rPr>
        <w:t>ентом заведомо ложных сведений о себе.</w:t>
      </w:r>
    </w:p>
    <w:p w14:paraId="000000AD" w14:textId="77777777" w:rsidR="00357E7A" w:rsidRDefault="005726B5">
      <w:pPr>
        <w:numPr>
          <w:ilvl w:val="2"/>
          <w:numId w:val="3"/>
        </w:numPr>
        <w:spacing w:after="200" w:line="276" w:lineRule="auto"/>
        <w:jc w:val="both"/>
        <w:rPr>
          <w:rFonts w:ascii="Arial" w:eastAsia="Arial" w:hAnsi="Arial" w:cs="Arial"/>
        </w:rPr>
      </w:pPr>
      <w:r>
        <w:rPr>
          <w:rFonts w:ascii="Arial" w:eastAsia="Arial" w:hAnsi="Arial" w:cs="Arial"/>
        </w:rPr>
        <w:t>Нарушения Клиентом настоящих Условий и правил пользования Платёжного сервиса, размещенных на Сайте Платёжного сервиса.</w:t>
      </w:r>
    </w:p>
    <w:p w14:paraId="000000AE" w14:textId="77777777" w:rsidR="00357E7A" w:rsidRDefault="005726B5">
      <w:pPr>
        <w:numPr>
          <w:ilvl w:val="2"/>
          <w:numId w:val="3"/>
        </w:numPr>
        <w:spacing w:after="200" w:line="276" w:lineRule="auto"/>
        <w:jc w:val="both"/>
        <w:rPr>
          <w:rFonts w:ascii="Arial" w:eastAsia="Arial" w:hAnsi="Arial" w:cs="Arial"/>
        </w:rPr>
      </w:pPr>
      <w:r>
        <w:rPr>
          <w:rFonts w:ascii="Arial" w:eastAsia="Arial" w:hAnsi="Arial" w:cs="Arial"/>
        </w:rPr>
        <w:t>Неправомерных действий третьих лиц, в том числе связанных с использованием адреса электронной почт</w:t>
      </w:r>
      <w:r>
        <w:rPr>
          <w:rFonts w:ascii="Arial" w:eastAsia="Arial" w:hAnsi="Arial" w:cs="Arial"/>
        </w:rPr>
        <w:t>ы Клиента, реквизитов банковских карт и других Платежных средств, а также номера мобильного телефона, при использовании в Платёжном сервисе.</w:t>
      </w:r>
    </w:p>
    <w:p w14:paraId="000000AF" w14:textId="77777777" w:rsidR="00357E7A" w:rsidRDefault="005726B5">
      <w:pPr>
        <w:numPr>
          <w:ilvl w:val="2"/>
          <w:numId w:val="3"/>
        </w:numPr>
        <w:spacing w:after="200" w:line="276" w:lineRule="auto"/>
        <w:jc w:val="both"/>
        <w:rPr>
          <w:rFonts w:ascii="Arial" w:eastAsia="Arial" w:hAnsi="Arial" w:cs="Arial"/>
        </w:rPr>
      </w:pPr>
      <w:r>
        <w:rPr>
          <w:rFonts w:ascii="Arial" w:eastAsia="Arial" w:hAnsi="Arial" w:cs="Arial"/>
        </w:rPr>
        <w:t>Нарушения Клиентом определенного Условиями порядка внесения Платежа.</w:t>
      </w:r>
    </w:p>
    <w:p w14:paraId="000000B0" w14:textId="77777777" w:rsidR="00357E7A" w:rsidRDefault="005726B5">
      <w:pPr>
        <w:numPr>
          <w:ilvl w:val="1"/>
          <w:numId w:val="3"/>
        </w:numPr>
        <w:spacing w:after="200" w:line="276" w:lineRule="auto"/>
        <w:jc w:val="both"/>
        <w:rPr>
          <w:rFonts w:ascii="Arial" w:eastAsia="Arial" w:hAnsi="Arial" w:cs="Arial"/>
        </w:rPr>
      </w:pPr>
      <w:r>
        <w:rPr>
          <w:rFonts w:ascii="Arial" w:eastAsia="Arial" w:hAnsi="Arial" w:cs="Arial"/>
        </w:rPr>
        <w:t>Клиент несет полную ответственность за любую о</w:t>
      </w:r>
      <w:r>
        <w:rPr>
          <w:rFonts w:ascii="Arial" w:eastAsia="Arial" w:hAnsi="Arial" w:cs="Arial"/>
        </w:rPr>
        <w:t xml:space="preserve">перацию, совершенную с использованием, интернет-кода (при его использовании Оператором Платёжного сервиса или Интернет-магазином). Интернет-код является уникальным идентификатором Клиента-держателя Платежного средства и не подлежит передаче третьим лицам. </w:t>
      </w:r>
      <w:r>
        <w:rPr>
          <w:rFonts w:ascii="Arial" w:eastAsia="Arial" w:hAnsi="Arial" w:cs="Arial"/>
        </w:rPr>
        <w:t>Клиент несет ответственность за актуальность данных Клиента, сообщенных им заполнении Заказа и осуществлении Платежа, в том числе информации, используемой для связи с Клиентом (номер телефона, адрес электронной почты и пр.). Клиент несет ответственность за</w:t>
      </w:r>
      <w:r>
        <w:rPr>
          <w:rFonts w:ascii="Arial" w:eastAsia="Arial" w:hAnsi="Arial" w:cs="Arial"/>
        </w:rPr>
        <w:t xml:space="preserve"> своевременное получение и ознакомление с уведомлениями Оператора Платёжного сервиса об Операциях, совершенных Клиентом, и информирование Оператора Платёжного сервиса и/или Исполнителя в случае несогласия с Операциями.</w:t>
      </w:r>
    </w:p>
    <w:p w14:paraId="000000B1" w14:textId="77777777" w:rsidR="00357E7A" w:rsidRDefault="005726B5">
      <w:pPr>
        <w:numPr>
          <w:ilvl w:val="1"/>
          <w:numId w:val="3"/>
        </w:numPr>
        <w:spacing w:after="200" w:line="276" w:lineRule="auto"/>
        <w:jc w:val="both"/>
        <w:rPr>
          <w:rFonts w:ascii="Arial" w:eastAsia="Arial" w:hAnsi="Arial" w:cs="Arial"/>
        </w:rPr>
      </w:pPr>
      <w:r>
        <w:rPr>
          <w:rFonts w:ascii="Arial" w:eastAsia="Arial" w:hAnsi="Arial" w:cs="Arial"/>
        </w:rPr>
        <w:t>Стороны не несут ответственность за н</w:t>
      </w:r>
      <w:r>
        <w:rPr>
          <w:rFonts w:ascii="Arial" w:eastAsia="Arial" w:hAnsi="Arial" w:cs="Arial"/>
        </w:rPr>
        <w:t xml:space="preserve">еисполнение или ненадлежащее исполнение обязательств, предусмотренных Условиями, если надлежащее исполнение оказалось невозможным вследствие наступления обстоятельств непреодолимой силы, таких как: военные действия, эпидемии, пожары, природные катастрофы, </w:t>
      </w:r>
      <w:r>
        <w:rPr>
          <w:rFonts w:ascii="Arial" w:eastAsia="Arial" w:hAnsi="Arial" w:cs="Arial"/>
        </w:rPr>
        <w:t>нормативно-правовые акты и действия государственных и иных уполномоченных органов (организаций), делающие невозможными исполнение обязательств по настоящему договору в соответствии с законным порядком. Указанные обстоятельства должны быть подтверждены упол</w:t>
      </w:r>
      <w:r>
        <w:rPr>
          <w:rFonts w:ascii="Arial" w:eastAsia="Arial" w:hAnsi="Arial" w:cs="Arial"/>
        </w:rPr>
        <w:t>номоченным государственным органом. Сторона, затронутая обстоятельствами непреодолимой силы, должна в течение 7 (Семи) календарных дней известить другую Сторону о наступлении обстоятельств непреодолимой силы.</w:t>
      </w:r>
    </w:p>
    <w:p w14:paraId="000000B2" w14:textId="77777777" w:rsidR="00357E7A" w:rsidRDefault="005726B5">
      <w:pPr>
        <w:numPr>
          <w:ilvl w:val="1"/>
          <w:numId w:val="3"/>
        </w:numPr>
        <w:spacing w:after="200" w:line="276" w:lineRule="auto"/>
        <w:jc w:val="both"/>
        <w:rPr>
          <w:rFonts w:ascii="Arial" w:eastAsia="Arial" w:hAnsi="Arial" w:cs="Arial"/>
        </w:rPr>
      </w:pPr>
      <w:r>
        <w:rPr>
          <w:rFonts w:ascii="Arial" w:eastAsia="Arial" w:hAnsi="Arial" w:cs="Arial"/>
        </w:rPr>
        <w:t xml:space="preserve">В случае отзыва банком Платежа, производившего </w:t>
      </w:r>
      <w:r>
        <w:rPr>
          <w:rFonts w:ascii="Arial" w:eastAsia="Arial" w:hAnsi="Arial" w:cs="Arial"/>
        </w:rPr>
        <w:t>Клиентом с использованием банковской карты, Клиент обязан возместить Оператору Платёжного сервиса денежные средства в размере ста процентов от суммы отозванного Эмитента Платежа и убытки, понесенные Оператором Платёжного сервиса и Эмитентом банковской карт</w:t>
      </w:r>
      <w:r>
        <w:rPr>
          <w:rFonts w:ascii="Arial" w:eastAsia="Arial" w:hAnsi="Arial" w:cs="Arial"/>
        </w:rPr>
        <w:t>ы.</w:t>
      </w:r>
    </w:p>
    <w:p w14:paraId="000000B3" w14:textId="77777777" w:rsidR="00357E7A" w:rsidRDefault="005726B5">
      <w:pPr>
        <w:numPr>
          <w:ilvl w:val="1"/>
          <w:numId w:val="3"/>
        </w:numPr>
        <w:spacing w:after="200" w:line="276" w:lineRule="auto"/>
        <w:jc w:val="both"/>
        <w:rPr>
          <w:rFonts w:ascii="Arial" w:eastAsia="Arial" w:hAnsi="Arial" w:cs="Arial"/>
        </w:rPr>
      </w:pPr>
      <w:r>
        <w:rPr>
          <w:rFonts w:ascii="Arial" w:eastAsia="Arial" w:hAnsi="Arial" w:cs="Arial"/>
        </w:rPr>
        <w:t>Оператор Платёжного сервиса оставляет за собой право: Производить модификацию любого программного обеспечения Платёжного сервиса; приостанавливать работу программных и/или аппаратных средств, обеспечивающих функционирование Платёжного сервиса, при обнар</w:t>
      </w:r>
      <w:r>
        <w:rPr>
          <w:rFonts w:ascii="Arial" w:eastAsia="Arial" w:hAnsi="Arial" w:cs="Arial"/>
        </w:rPr>
        <w:t xml:space="preserve">ужении </w:t>
      </w:r>
      <w:r>
        <w:rPr>
          <w:rFonts w:ascii="Arial" w:eastAsia="Arial" w:hAnsi="Arial" w:cs="Arial"/>
        </w:rPr>
        <w:lastRenderedPageBreak/>
        <w:t>существенных неисправностей, ошибок и сбоев, а также в целях проведения профилактических работ и предотвращения случаев несанкционированного доступа к Платёжному сервису; не обслуживать запросы с анонимных прокси-серверов.</w:t>
      </w:r>
    </w:p>
    <w:p w14:paraId="000000B4" w14:textId="77777777" w:rsidR="00357E7A" w:rsidRDefault="005726B5">
      <w:pPr>
        <w:numPr>
          <w:ilvl w:val="1"/>
          <w:numId w:val="3"/>
        </w:numPr>
        <w:spacing w:after="200" w:line="276" w:lineRule="auto"/>
        <w:jc w:val="both"/>
        <w:rPr>
          <w:rFonts w:ascii="Arial" w:eastAsia="Arial" w:hAnsi="Arial" w:cs="Arial"/>
        </w:rPr>
      </w:pPr>
      <w:r>
        <w:rPr>
          <w:rFonts w:ascii="Arial" w:eastAsia="Arial" w:hAnsi="Arial" w:cs="Arial"/>
        </w:rPr>
        <w:t>При использовании Платёжно</w:t>
      </w:r>
      <w:r>
        <w:rPr>
          <w:rFonts w:ascii="Arial" w:eastAsia="Arial" w:hAnsi="Arial" w:cs="Arial"/>
        </w:rPr>
        <w:t>го сервиса Клиенту запрещается вносить какие-либо изменения в программное обеспечение Платёжного сервиса и/или любую его часть своими силами или с привлечением третьих лиц, а также использовать какие-либо средства автоматизированного доступа к Платёжному с</w:t>
      </w:r>
      <w:r>
        <w:rPr>
          <w:rFonts w:ascii="Arial" w:eastAsia="Arial" w:hAnsi="Arial" w:cs="Arial"/>
        </w:rPr>
        <w:t>ервису.</w:t>
      </w:r>
    </w:p>
    <w:p w14:paraId="000000B5" w14:textId="77777777" w:rsidR="00357E7A" w:rsidRDefault="005726B5">
      <w:pPr>
        <w:numPr>
          <w:ilvl w:val="1"/>
          <w:numId w:val="3"/>
        </w:numPr>
        <w:spacing w:after="200" w:line="276" w:lineRule="auto"/>
        <w:jc w:val="both"/>
        <w:rPr>
          <w:rFonts w:ascii="Arial" w:eastAsia="Arial" w:hAnsi="Arial" w:cs="Arial"/>
        </w:rPr>
      </w:pPr>
      <w:r>
        <w:rPr>
          <w:rFonts w:ascii="Arial" w:eastAsia="Arial" w:hAnsi="Arial" w:cs="Arial"/>
        </w:rPr>
        <w:t>Оператор Платёжного сервиса и Оператор Платформы не несут ответственность за приостановку исполнения Оферты, в том числе связанных с проведением Операций, если они возникли в связи проведением Плановых работ.</w:t>
      </w:r>
    </w:p>
    <w:p w14:paraId="000000B6" w14:textId="77777777" w:rsidR="00357E7A" w:rsidRDefault="005726B5">
      <w:pPr>
        <w:numPr>
          <w:ilvl w:val="1"/>
          <w:numId w:val="3"/>
        </w:numPr>
        <w:spacing w:after="200" w:line="276" w:lineRule="auto"/>
        <w:jc w:val="both"/>
        <w:rPr>
          <w:rFonts w:ascii="Arial" w:eastAsia="Arial" w:hAnsi="Arial" w:cs="Arial"/>
        </w:rPr>
      </w:pPr>
      <w:r>
        <w:rPr>
          <w:rFonts w:ascii="Arial" w:eastAsia="Arial" w:hAnsi="Arial" w:cs="Arial"/>
        </w:rPr>
        <w:t xml:space="preserve">Оператор Платёжного сервиса и Оператор </w:t>
      </w:r>
      <w:r>
        <w:rPr>
          <w:rFonts w:ascii="Arial" w:eastAsia="Arial" w:hAnsi="Arial" w:cs="Arial"/>
        </w:rPr>
        <w:t>Платформы не несут ответственности за ущерб, причиненный Клиентам, Агентам, Получателям Пожертвования и/или третьим лицам в случае нарушения Исполнителем своих обязательств перед указанными лицами, возникающим в процессе и в связи с оказанием услуг или пер</w:t>
      </w:r>
      <w:r>
        <w:rPr>
          <w:rFonts w:ascii="Arial" w:eastAsia="Arial" w:hAnsi="Arial" w:cs="Arial"/>
        </w:rPr>
        <w:t>еводом Пожертвований.</w:t>
      </w:r>
    </w:p>
    <w:p w14:paraId="000000B7" w14:textId="77777777" w:rsidR="00357E7A" w:rsidRDefault="005726B5">
      <w:pPr>
        <w:numPr>
          <w:ilvl w:val="1"/>
          <w:numId w:val="3"/>
        </w:numPr>
        <w:spacing w:after="200" w:line="276" w:lineRule="auto"/>
        <w:jc w:val="both"/>
        <w:rPr>
          <w:rFonts w:ascii="Arial" w:eastAsia="Arial" w:hAnsi="Arial" w:cs="Arial"/>
        </w:rPr>
      </w:pPr>
      <w:r>
        <w:rPr>
          <w:rFonts w:ascii="Arial" w:eastAsia="Arial" w:hAnsi="Arial" w:cs="Arial"/>
        </w:rPr>
        <w:t xml:space="preserve">Оператор Платёжного сервиса и Оператор Платформы не несут ответственности по спорам и разногласиям, возникающим между Исполнителем и Клиентами во всех случаях, когда такие споры и разногласия не относятся к предмету договора, а также </w:t>
      </w:r>
      <w:r>
        <w:rPr>
          <w:rFonts w:ascii="Arial" w:eastAsia="Arial" w:hAnsi="Arial" w:cs="Arial"/>
        </w:rPr>
        <w:t>по спорам в отношении Услуг, оплаченных с использованием Платежных средств.</w:t>
      </w:r>
    </w:p>
    <w:p w14:paraId="000000B8" w14:textId="77777777" w:rsidR="00357E7A" w:rsidRDefault="005726B5">
      <w:pPr>
        <w:numPr>
          <w:ilvl w:val="1"/>
          <w:numId w:val="3"/>
        </w:numPr>
        <w:spacing w:after="200" w:line="276" w:lineRule="auto"/>
        <w:jc w:val="both"/>
        <w:rPr>
          <w:rFonts w:ascii="Arial" w:eastAsia="Arial" w:hAnsi="Arial" w:cs="Arial"/>
        </w:rPr>
      </w:pPr>
      <w:r>
        <w:rPr>
          <w:rFonts w:ascii="Arial" w:eastAsia="Arial" w:hAnsi="Arial" w:cs="Arial"/>
        </w:rPr>
        <w:t>Оператор Платёжного сервиса и Оператор Платформы не несут ответственности за задержки в совершении Операций, если задержки произошли не по вине Оператора Платёжного сервиса.</w:t>
      </w:r>
    </w:p>
    <w:p w14:paraId="000000B9" w14:textId="77777777" w:rsidR="00357E7A" w:rsidRDefault="005726B5">
      <w:pPr>
        <w:numPr>
          <w:ilvl w:val="1"/>
          <w:numId w:val="3"/>
        </w:numPr>
        <w:spacing w:after="200" w:line="276" w:lineRule="auto"/>
        <w:jc w:val="both"/>
        <w:rPr>
          <w:rFonts w:ascii="Arial" w:eastAsia="Arial" w:hAnsi="Arial" w:cs="Arial"/>
        </w:rPr>
      </w:pPr>
      <w:r>
        <w:rPr>
          <w:rFonts w:ascii="Arial" w:eastAsia="Arial" w:hAnsi="Arial" w:cs="Arial"/>
        </w:rPr>
        <w:t>Операт</w:t>
      </w:r>
      <w:r>
        <w:rPr>
          <w:rFonts w:ascii="Arial" w:eastAsia="Arial" w:hAnsi="Arial" w:cs="Arial"/>
        </w:rPr>
        <w:t>ор Платёжного сервиса и Оператор Платформы не несут ответственности за несвоевременное перечисление сумм Операций по причине проведения расследования Оператором Платёжного сервиса и/или Расчетным банком, Платежными системами при подозрении на проведение Оп</w:t>
      </w:r>
      <w:r>
        <w:rPr>
          <w:rFonts w:ascii="Arial" w:eastAsia="Arial" w:hAnsi="Arial" w:cs="Arial"/>
        </w:rPr>
        <w:t>ерации с нарушением требований настоящего Договора, проведении расследований при совершении Мошеннических операций или Недействительных операций.</w:t>
      </w:r>
    </w:p>
    <w:p w14:paraId="000000BA" w14:textId="77777777" w:rsidR="00357E7A" w:rsidRDefault="005726B5">
      <w:pPr>
        <w:numPr>
          <w:ilvl w:val="1"/>
          <w:numId w:val="3"/>
        </w:numPr>
        <w:spacing w:after="200" w:line="276" w:lineRule="auto"/>
        <w:jc w:val="both"/>
        <w:rPr>
          <w:rFonts w:ascii="Arial" w:eastAsia="Arial" w:hAnsi="Arial" w:cs="Arial"/>
        </w:rPr>
      </w:pPr>
      <w:r>
        <w:rPr>
          <w:rFonts w:ascii="Arial" w:eastAsia="Arial" w:hAnsi="Arial" w:cs="Arial"/>
        </w:rPr>
        <w:t>Оператор Платёжного сервиса и Оператор Платформы не несут ответственности за задержку в проведении расчетов, в</w:t>
      </w:r>
      <w:r>
        <w:rPr>
          <w:rFonts w:ascii="Arial" w:eastAsia="Arial" w:hAnsi="Arial" w:cs="Arial"/>
        </w:rPr>
        <w:t xml:space="preserve"> случае если задержка была вызвана вследствие обстоятельств сбоев в работе технических средств, программного обеспечения или каналов связи, произошедших не по вине Оператора Платёжного сервиса или Оператора Платформы.</w:t>
      </w:r>
    </w:p>
    <w:p w14:paraId="000000BB" w14:textId="77777777" w:rsidR="00357E7A" w:rsidRDefault="005726B5">
      <w:pPr>
        <w:numPr>
          <w:ilvl w:val="1"/>
          <w:numId w:val="3"/>
        </w:numPr>
        <w:spacing w:after="200" w:line="276" w:lineRule="auto"/>
        <w:jc w:val="both"/>
        <w:rPr>
          <w:rFonts w:ascii="Arial" w:eastAsia="Arial" w:hAnsi="Arial" w:cs="Arial"/>
        </w:rPr>
      </w:pPr>
      <w:r>
        <w:rPr>
          <w:rFonts w:ascii="Arial" w:eastAsia="Arial" w:hAnsi="Arial" w:cs="Arial"/>
        </w:rPr>
        <w:t>Оператор Платформы не несет ответствен</w:t>
      </w:r>
      <w:r>
        <w:rPr>
          <w:rFonts w:ascii="Arial" w:eastAsia="Arial" w:hAnsi="Arial" w:cs="Arial"/>
        </w:rPr>
        <w:t xml:space="preserve">ности, в том числе за причиненные любые убытки или любые негативные последствия в связи с Операциями, не аккумулирует денежные средства на своем счете и не участвует в их переводе.    </w:t>
      </w:r>
    </w:p>
    <w:p w14:paraId="000000BC" w14:textId="77777777" w:rsidR="00357E7A" w:rsidRDefault="005726B5">
      <w:pPr>
        <w:numPr>
          <w:ilvl w:val="0"/>
          <w:numId w:val="3"/>
        </w:numPr>
        <w:spacing w:after="200" w:line="276" w:lineRule="auto"/>
        <w:jc w:val="both"/>
        <w:rPr>
          <w:rFonts w:ascii="Arial" w:eastAsia="Arial" w:hAnsi="Arial" w:cs="Arial"/>
          <w:b/>
          <w:bCs/>
        </w:rPr>
      </w:pPr>
      <w:r>
        <w:rPr>
          <w:rFonts w:ascii="Arial" w:eastAsia="Arial" w:hAnsi="Arial" w:cs="Arial"/>
          <w:b/>
          <w:bCs/>
        </w:rPr>
        <w:t>РАЗРЕШЕНИЕ СПОРОВ</w:t>
      </w:r>
    </w:p>
    <w:p w14:paraId="000000BD" w14:textId="77777777" w:rsidR="00357E7A" w:rsidRDefault="005726B5">
      <w:pPr>
        <w:numPr>
          <w:ilvl w:val="1"/>
          <w:numId w:val="3"/>
        </w:numPr>
        <w:spacing w:after="200" w:line="276" w:lineRule="auto"/>
        <w:jc w:val="both"/>
        <w:rPr>
          <w:rFonts w:ascii="Arial" w:eastAsia="Arial" w:hAnsi="Arial" w:cs="Arial"/>
        </w:rPr>
      </w:pPr>
      <w:r>
        <w:rPr>
          <w:rFonts w:ascii="Arial" w:eastAsia="Arial" w:hAnsi="Arial" w:cs="Arial"/>
        </w:rPr>
        <w:lastRenderedPageBreak/>
        <w:t>Все споры и разногласия, возникающие из настоящих Усл</w:t>
      </w:r>
      <w:r>
        <w:rPr>
          <w:rFonts w:ascii="Arial" w:eastAsia="Arial" w:hAnsi="Arial" w:cs="Arial"/>
        </w:rPr>
        <w:t>овий, рассматриваются с обязательным соблюдением претензионной процедуры.</w:t>
      </w:r>
    </w:p>
    <w:p w14:paraId="000000BE" w14:textId="77777777" w:rsidR="00357E7A" w:rsidRDefault="005726B5">
      <w:pPr>
        <w:numPr>
          <w:ilvl w:val="1"/>
          <w:numId w:val="3"/>
        </w:numPr>
        <w:spacing w:after="200" w:line="276" w:lineRule="auto"/>
        <w:jc w:val="both"/>
        <w:rPr>
          <w:rFonts w:ascii="Arial" w:eastAsia="Arial" w:hAnsi="Arial" w:cs="Arial"/>
        </w:rPr>
      </w:pPr>
      <w:r>
        <w:rPr>
          <w:rFonts w:ascii="Arial" w:eastAsia="Arial" w:hAnsi="Arial" w:cs="Arial"/>
        </w:rPr>
        <w:t>Претензия к Оператору Платформы подается в письменной форме и подлежит рассмотрению в течение 20 (Двадцати) календарных дней с даты ее получения. В случае недостижения согласия между</w:t>
      </w:r>
      <w:r>
        <w:rPr>
          <w:rFonts w:ascii="Arial" w:eastAsia="Arial" w:hAnsi="Arial" w:cs="Arial"/>
        </w:rPr>
        <w:t xml:space="preserve"> Сторонами все споры рассматриваются судом в порядке, определенном в законодательстве РФ.</w:t>
      </w:r>
    </w:p>
    <w:p w14:paraId="000000BF" w14:textId="77777777" w:rsidR="00357E7A" w:rsidRDefault="005726B5">
      <w:pPr>
        <w:numPr>
          <w:ilvl w:val="0"/>
          <w:numId w:val="3"/>
        </w:numPr>
        <w:spacing w:after="200" w:line="276" w:lineRule="auto"/>
        <w:jc w:val="both"/>
        <w:rPr>
          <w:rFonts w:ascii="Arial" w:eastAsia="Arial" w:hAnsi="Arial" w:cs="Arial"/>
          <w:b/>
          <w:bCs/>
        </w:rPr>
      </w:pPr>
      <w:r>
        <w:rPr>
          <w:rFonts w:ascii="Arial" w:eastAsia="Arial" w:hAnsi="Arial" w:cs="Arial"/>
          <w:b/>
          <w:bCs/>
        </w:rPr>
        <w:t>ПРОЧИЕ ПОЛОЖЕНИЯ</w:t>
      </w:r>
    </w:p>
    <w:p w14:paraId="000000C0" w14:textId="77777777" w:rsidR="00357E7A" w:rsidRDefault="005726B5">
      <w:pPr>
        <w:numPr>
          <w:ilvl w:val="1"/>
          <w:numId w:val="3"/>
        </w:numPr>
        <w:spacing w:after="200" w:line="276" w:lineRule="auto"/>
        <w:jc w:val="both"/>
        <w:rPr>
          <w:rFonts w:ascii="Arial" w:eastAsia="Arial" w:hAnsi="Arial" w:cs="Arial"/>
        </w:rPr>
      </w:pPr>
      <w:r>
        <w:rPr>
          <w:rFonts w:ascii="Arial" w:eastAsia="Arial" w:hAnsi="Arial" w:cs="Arial"/>
        </w:rPr>
        <w:t>Временем исполнения обязательств является московское время согласно данным аппаратно-технических средств Платёжного сервиса.</w:t>
      </w:r>
    </w:p>
    <w:p w14:paraId="000000C1" w14:textId="77777777" w:rsidR="00357E7A" w:rsidRDefault="005726B5">
      <w:pPr>
        <w:numPr>
          <w:ilvl w:val="1"/>
          <w:numId w:val="3"/>
        </w:numPr>
        <w:spacing w:after="200" w:line="276" w:lineRule="auto"/>
        <w:jc w:val="both"/>
        <w:rPr>
          <w:rFonts w:ascii="Arial" w:eastAsia="Arial" w:hAnsi="Arial" w:cs="Arial"/>
        </w:rPr>
      </w:pPr>
      <w:r>
        <w:rPr>
          <w:rFonts w:ascii="Arial" w:eastAsia="Arial" w:hAnsi="Arial" w:cs="Arial"/>
        </w:rPr>
        <w:t>Клиент гарантирует и под</w:t>
      </w:r>
      <w:r>
        <w:rPr>
          <w:rFonts w:ascii="Arial" w:eastAsia="Arial" w:hAnsi="Arial" w:cs="Arial"/>
        </w:rPr>
        <w:t>тверждает, что все положения Условий и, и он принимает их безусловно и в полном объеме.</w:t>
      </w:r>
    </w:p>
    <w:p w14:paraId="000000C2" w14:textId="77777777" w:rsidR="00357E7A" w:rsidRDefault="00357E7A">
      <w:pPr>
        <w:jc w:val="right"/>
        <w:rPr>
          <w:rFonts w:ascii="Arial" w:eastAsia="Arial" w:hAnsi="Arial" w:cs="Arial"/>
        </w:rPr>
      </w:pPr>
    </w:p>
    <w:p w14:paraId="000000C3" w14:textId="77777777" w:rsidR="00357E7A" w:rsidRDefault="00357E7A">
      <w:pPr>
        <w:jc w:val="right"/>
        <w:rPr>
          <w:rFonts w:ascii="Arial" w:eastAsia="Arial" w:hAnsi="Arial" w:cs="Arial"/>
        </w:rPr>
      </w:pPr>
    </w:p>
    <w:p w14:paraId="000000C4" w14:textId="77777777" w:rsidR="00357E7A" w:rsidRDefault="00357E7A">
      <w:pPr>
        <w:jc w:val="right"/>
        <w:rPr>
          <w:rFonts w:ascii="Arial" w:eastAsia="Arial" w:hAnsi="Arial" w:cs="Arial"/>
        </w:rPr>
      </w:pPr>
    </w:p>
    <w:p w14:paraId="000000C5" w14:textId="77777777" w:rsidR="00357E7A" w:rsidRDefault="00357E7A">
      <w:pPr>
        <w:jc w:val="right"/>
        <w:rPr>
          <w:rFonts w:ascii="Arial" w:eastAsia="Arial" w:hAnsi="Arial" w:cs="Arial"/>
        </w:rPr>
      </w:pPr>
    </w:p>
    <w:p w14:paraId="000000C6" w14:textId="77777777" w:rsidR="00357E7A" w:rsidRDefault="00357E7A">
      <w:pPr>
        <w:jc w:val="right"/>
        <w:rPr>
          <w:rFonts w:ascii="Arial" w:eastAsia="Arial" w:hAnsi="Arial" w:cs="Arial"/>
        </w:rPr>
      </w:pPr>
    </w:p>
    <w:p w14:paraId="000000C7" w14:textId="77777777" w:rsidR="00357E7A" w:rsidRDefault="00357E7A">
      <w:pPr>
        <w:jc w:val="right"/>
        <w:rPr>
          <w:rFonts w:ascii="Arial" w:eastAsia="Arial" w:hAnsi="Arial" w:cs="Arial"/>
        </w:rPr>
      </w:pPr>
    </w:p>
    <w:p w14:paraId="000000C8" w14:textId="77777777" w:rsidR="00357E7A" w:rsidRDefault="00357E7A">
      <w:pPr>
        <w:jc w:val="right"/>
        <w:rPr>
          <w:rFonts w:ascii="Arial" w:eastAsia="Arial" w:hAnsi="Arial" w:cs="Arial"/>
        </w:rPr>
      </w:pPr>
    </w:p>
    <w:p w14:paraId="000000C9" w14:textId="77777777" w:rsidR="00357E7A" w:rsidRDefault="00357E7A">
      <w:pPr>
        <w:jc w:val="right"/>
        <w:rPr>
          <w:rFonts w:ascii="Arial" w:eastAsia="Arial" w:hAnsi="Arial" w:cs="Arial"/>
        </w:rPr>
      </w:pPr>
    </w:p>
    <w:p w14:paraId="000000CA" w14:textId="77777777" w:rsidR="00357E7A" w:rsidRDefault="00357E7A">
      <w:pPr>
        <w:jc w:val="right"/>
        <w:rPr>
          <w:rFonts w:ascii="Arial" w:eastAsia="Arial" w:hAnsi="Arial" w:cs="Arial"/>
        </w:rPr>
      </w:pPr>
    </w:p>
    <w:p w14:paraId="000000CB" w14:textId="77777777" w:rsidR="00357E7A" w:rsidRDefault="00357E7A">
      <w:pPr>
        <w:jc w:val="right"/>
        <w:rPr>
          <w:rFonts w:ascii="Arial" w:eastAsia="Arial" w:hAnsi="Arial" w:cs="Arial"/>
        </w:rPr>
      </w:pPr>
    </w:p>
    <w:p w14:paraId="000000CC" w14:textId="77777777" w:rsidR="00357E7A" w:rsidRDefault="00357E7A">
      <w:pPr>
        <w:jc w:val="right"/>
        <w:rPr>
          <w:rFonts w:ascii="Arial" w:eastAsia="Arial" w:hAnsi="Arial" w:cs="Arial"/>
        </w:rPr>
      </w:pPr>
    </w:p>
    <w:p w14:paraId="000000CD" w14:textId="77777777" w:rsidR="00357E7A" w:rsidRDefault="00357E7A">
      <w:pPr>
        <w:jc w:val="right"/>
        <w:rPr>
          <w:rFonts w:ascii="Arial" w:eastAsia="Arial" w:hAnsi="Arial" w:cs="Arial"/>
        </w:rPr>
      </w:pPr>
    </w:p>
    <w:p w14:paraId="000000CE" w14:textId="77777777" w:rsidR="00357E7A" w:rsidRDefault="00357E7A">
      <w:pPr>
        <w:jc w:val="right"/>
        <w:rPr>
          <w:rFonts w:ascii="Arial" w:eastAsia="Arial" w:hAnsi="Arial" w:cs="Arial"/>
        </w:rPr>
      </w:pPr>
    </w:p>
    <w:p w14:paraId="000000CF" w14:textId="77777777" w:rsidR="00357E7A" w:rsidRDefault="00357E7A">
      <w:pPr>
        <w:jc w:val="right"/>
        <w:rPr>
          <w:rFonts w:ascii="Arial" w:eastAsia="Arial" w:hAnsi="Arial" w:cs="Arial"/>
        </w:rPr>
      </w:pPr>
    </w:p>
    <w:p w14:paraId="000000D0" w14:textId="77777777" w:rsidR="00357E7A" w:rsidRDefault="00357E7A">
      <w:pPr>
        <w:jc w:val="right"/>
        <w:rPr>
          <w:rFonts w:ascii="Arial" w:eastAsia="Arial" w:hAnsi="Arial" w:cs="Arial"/>
        </w:rPr>
      </w:pPr>
    </w:p>
    <w:p w14:paraId="000000D1" w14:textId="77777777" w:rsidR="00357E7A" w:rsidRDefault="00357E7A">
      <w:pPr>
        <w:jc w:val="right"/>
        <w:rPr>
          <w:rFonts w:ascii="Arial" w:eastAsia="Arial" w:hAnsi="Arial" w:cs="Arial"/>
        </w:rPr>
      </w:pPr>
    </w:p>
    <w:p w14:paraId="000000D2" w14:textId="77777777" w:rsidR="00357E7A" w:rsidRDefault="00357E7A">
      <w:pPr>
        <w:jc w:val="right"/>
        <w:rPr>
          <w:rFonts w:ascii="Arial" w:eastAsia="Arial" w:hAnsi="Arial" w:cs="Arial"/>
        </w:rPr>
      </w:pPr>
    </w:p>
    <w:p w14:paraId="000000D3" w14:textId="77777777" w:rsidR="00357E7A" w:rsidRDefault="00357E7A">
      <w:pPr>
        <w:jc w:val="right"/>
        <w:rPr>
          <w:rFonts w:ascii="Arial" w:eastAsia="Arial" w:hAnsi="Arial" w:cs="Arial"/>
        </w:rPr>
      </w:pPr>
    </w:p>
    <w:p w14:paraId="000000D4" w14:textId="77777777" w:rsidR="00357E7A" w:rsidRDefault="00357E7A">
      <w:pPr>
        <w:jc w:val="right"/>
        <w:rPr>
          <w:rFonts w:ascii="Arial" w:eastAsia="Arial" w:hAnsi="Arial" w:cs="Arial"/>
        </w:rPr>
      </w:pPr>
    </w:p>
    <w:p w14:paraId="000000D5" w14:textId="77777777" w:rsidR="00357E7A" w:rsidRDefault="00357E7A">
      <w:pPr>
        <w:jc w:val="right"/>
        <w:rPr>
          <w:rFonts w:ascii="Arial" w:eastAsia="Arial" w:hAnsi="Arial" w:cs="Arial"/>
        </w:rPr>
      </w:pPr>
    </w:p>
    <w:p w14:paraId="000000D6" w14:textId="77777777" w:rsidR="00357E7A" w:rsidRDefault="00357E7A">
      <w:pPr>
        <w:jc w:val="right"/>
        <w:rPr>
          <w:rFonts w:ascii="Arial" w:eastAsia="Arial" w:hAnsi="Arial" w:cs="Arial"/>
        </w:rPr>
      </w:pPr>
    </w:p>
    <w:p w14:paraId="000000D7" w14:textId="77777777" w:rsidR="00357E7A" w:rsidRDefault="00357E7A">
      <w:pPr>
        <w:jc w:val="right"/>
        <w:rPr>
          <w:rFonts w:ascii="Arial" w:eastAsia="Arial" w:hAnsi="Arial" w:cs="Arial"/>
        </w:rPr>
      </w:pPr>
    </w:p>
    <w:p w14:paraId="000000D8" w14:textId="77777777" w:rsidR="00357E7A" w:rsidRDefault="00357E7A">
      <w:pPr>
        <w:jc w:val="right"/>
        <w:rPr>
          <w:rFonts w:ascii="Arial" w:eastAsia="Arial" w:hAnsi="Arial" w:cs="Arial"/>
        </w:rPr>
      </w:pPr>
    </w:p>
    <w:p w14:paraId="000000D9" w14:textId="77777777" w:rsidR="00357E7A" w:rsidRDefault="00357E7A">
      <w:pPr>
        <w:jc w:val="right"/>
        <w:rPr>
          <w:rFonts w:ascii="Arial" w:eastAsia="Arial" w:hAnsi="Arial" w:cs="Arial"/>
        </w:rPr>
      </w:pPr>
    </w:p>
    <w:p w14:paraId="000000DA" w14:textId="77777777" w:rsidR="00357E7A" w:rsidRDefault="00357E7A">
      <w:pPr>
        <w:jc w:val="right"/>
        <w:rPr>
          <w:rFonts w:ascii="Arial" w:eastAsia="Arial" w:hAnsi="Arial" w:cs="Arial"/>
        </w:rPr>
      </w:pPr>
    </w:p>
    <w:p w14:paraId="000000DB" w14:textId="77777777" w:rsidR="00357E7A" w:rsidRDefault="00357E7A">
      <w:pPr>
        <w:jc w:val="right"/>
        <w:rPr>
          <w:rFonts w:ascii="Arial" w:eastAsia="Arial" w:hAnsi="Arial" w:cs="Arial"/>
        </w:rPr>
      </w:pPr>
    </w:p>
    <w:p w14:paraId="000000DC" w14:textId="77777777" w:rsidR="00357E7A" w:rsidRDefault="00357E7A">
      <w:pPr>
        <w:jc w:val="right"/>
        <w:rPr>
          <w:rFonts w:ascii="Arial" w:eastAsia="Arial" w:hAnsi="Arial" w:cs="Arial"/>
        </w:rPr>
      </w:pPr>
    </w:p>
    <w:p w14:paraId="000000DD" w14:textId="77777777" w:rsidR="00357E7A" w:rsidRDefault="00357E7A">
      <w:pPr>
        <w:jc w:val="right"/>
        <w:rPr>
          <w:rFonts w:ascii="Arial" w:eastAsia="Arial" w:hAnsi="Arial" w:cs="Arial"/>
        </w:rPr>
      </w:pPr>
    </w:p>
    <w:p w14:paraId="000000DE" w14:textId="77777777" w:rsidR="00357E7A" w:rsidRDefault="00357E7A">
      <w:pPr>
        <w:jc w:val="right"/>
        <w:rPr>
          <w:rFonts w:ascii="Arial" w:eastAsia="Arial" w:hAnsi="Arial" w:cs="Arial"/>
        </w:rPr>
      </w:pPr>
    </w:p>
    <w:p w14:paraId="000000DF" w14:textId="77777777" w:rsidR="00357E7A" w:rsidRDefault="00357E7A">
      <w:pPr>
        <w:jc w:val="right"/>
        <w:rPr>
          <w:rFonts w:ascii="Arial" w:eastAsia="Arial" w:hAnsi="Arial" w:cs="Arial"/>
        </w:rPr>
      </w:pPr>
    </w:p>
    <w:p w14:paraId="000000E0" w14:textId="77777777" w:rsidR="00357E7A" w:rsidRDefault="00357E7A">
      <w:pPr>
        <w:jc w:val="right"/>
        <w:rPr>
          <w:rFonts w:ascii="Arial" w:eastAsia="Arial" w:hAnsi="Arial" w:cs="Arial"/>
        </w:rPr>
      </w:pPr>
    </w:p>
    <w:p w14:paraId="000000E1" w14:textId="77777777" w:rsidR="00357E7A" w:rsidRDefault="00357E7A">
      <w:pPr>
        <w:jc w:val="right"/>
        <w:rPr>
          <w:rFonts w:ascii="Arial" w:eastAsia="Arial" w:hAnsi="Arial" w:cs="Arial"/>
        </w:rPr>
      </w:pPr>
    </w:p>
    <w:p w14:paraId="000000E2" w14:textId="77777777" w:rsidR="00357E7A" w:rsidRDefault="005726B5">
      <w:pPr>
        <w:jc w:val="right"/>
        <w:rPr>
          <w:rFonts w:ascii="Arial" w:eastAsia="Arial" w:hAnsi="Arial" w:cs="Arial"/>
        </w:rPr>
      </w:pPr>
      <w:r>
        <w:rPr>
          <w:rFonts w:ascii="Arial" w:eastAsia="Arial" w:hAnsi="Arial" w:cs="Arial"/>
        </w:rPr>
        <w:t>Приложение № 1</w:t>
      </w:r>
    </w:p>
    <w:p w14:paraId="000000E3" w14:textId="77777777" w:rsidR="00357E7A" w:rsidRDefault="005726B5">
      <w:pPr>
        <w:jc w:val="right"/>
        <w:rPr>
          <w:rFonts w:ascii="Arial" w:eastAsia="Arial" w:hAnsi="Arial" w:cs="Arial"/>
        </w:rPr>
      </w:pPr>
      <w:r>
        <w:rPr>
          <w:rFonts w:ascii="Arial" w:eastAsia="Arial" w:hAnsi="Arial" w:cs="Arial"/>
        </w:rPr>
        <w:t xml:space="preserve">к Оферте Платформы Tripseller </w:t>
      </w:r>
    </w:p>
    <w:p w14:paraId="000000E4" w14:textId="77777777" w:rsidR="00357E7A" w:rsidRDefault="00357E7A">
      <w:pPr>
        <w:rPr>
          <w:rFonts w:ascii="Arial" w:eastAsia="Arial" w:hAnsi="Arial" w:cs="Arial"/>
        </w:rPr>
      </w:pPr>
    </w:p>
    <w:p w14:paraId="000000E5" w14:textId="77777777" w:rsidR="00357E7A" w:rsidRDefault="005726B5">
      <w:pPr>
        <w:jc w:val="center"/>
        <w:rPr>
          <w:rFonts w:ascii="Arial" w:eastAsia="Arial" w:hAnsi="Arial" w:cs="Arial"/>
          <w:b/>
          <w:bCs/>
        </w:rPr>
      </w:pPr>
      <w:r>
        <w:rPr>
          <w:rFonts w:ascii="Arial" w:eastAsia="Arial" w:hAnsi="Arial" w:cs="Arial"/>
          <w:b/>
          <w:bCs/>
        </w:rPr>
        <w:t>Согласие на обработку персональных данных</w:t>
      </w:r>
    </w:p>
    <w:p w14:paraId="000000E6" w14:textId="77777777" w:rsidR="00357E7A" w:rsidRDefault="00357E7A">
      <w:pPr>
        <w:rPr>
          <w:rFonts w:ascii="Arial" w:eastAsia="Arial" w:hAnsi="Arial" w:cs="Arial"/>
        </w:rPr>
      </w:pPr>
    </w:p>
    <w:p w14:paraId="000000E7" w14:textId="77777777" w:rsidR="00357E7A" w:rsidRDefault="005726B5">
      <w:pPr>
        <w:ind w:firstLine="708"/>
        <w:jc w:val="both"/>
        <w:rPr>
          <w:rFonts w:ascii="Arial" w:eastAsia="Arial" w:hAnsi="Arial" w:cs="Arial"/>
        </w:rPr>
      </w:pPr>
      <w:r>
        <w:rPr>
          <w:rFonts w:ascii="Arial" w:eastAsia="Arial" w:hAnsi="Arial" w:cs="Arial"/>
        </w:rPr>
        <w:t xml:space="preserve">Настоящим даю свое согласие Обществу с </w:t>
      </w:r>
      <w:r>
        <w:rPr>
          <w:rFonts w:ascii="Arial" w:eastAsia="Arial" w:hAnsi="Arial" w:cs="Arial"/>
        </w:rPr>
        <w:t>ограниченной ответственностью «Бест2пей», зарегистрированному по месту нахождения по адресу: г. Санкт-Петербург, ул. Профессора Попова,д.37 литера Щ, помещение 1-Н, комната 127, (далее - Общество) на обработку моих персональных данных и подтверждаю, что, д</w:t>
      </w:r>
      <w:r>
        <w:rPr>
          <w:rFonts w:ascii="Arial" w:eastAsia="Arial" w:hAnsi="Arial" w:cs="Arial"/>
        </w:rPr>
        <w:t>авая такое согласие, я действую своей волей и в своем интересе.</w:t>
      </w:r>
    </w:p>
    <w:p w14:paraId="000000E8" w14:textId="77777777" w:rsidR="00357E7A" w:rsidRDefault="005726B5">
      <w:pPr>
        <w:ind w:firstLine="708"/>
        <w:jc w:val="both"/>
        <w:rPr>
          <w:rFonts w:ascii="Arial" w:eastAsia="Arial" w:hAnsi="Arial" w:cs="Arial"/>
        </w:rPr>
      </w:pPr>
      <w:r>
        <w:rPr>
          <w:rFonts w:ascii="Arial" w:eastAsia="Arial" w:hAnsi="Arial" w:cs="Arial"/>
        </w:rPr>
        <w:t>Согласие распространяется на следующую информацию: фамилия, имя, отчество, адрес, данные документов, удостоверяющих личность, номера телефонов, адрес электронной почты, иные сведения, указанны</w:t>
      </w:r>
      <w:r>
        <w:rPr>
          <w:rFonts w:ascii="Arial" w:eastAsia="Arial" w:hAnsi="Arial" w:cs="Arial"/>
        </w:rPr>
        <w:t>е мной при осуществлении Платежа с использованием Платёжного сервиса в адрес Исполнителя, отмене или возврате осуществленного мной Платежа.</w:t>
      </w:r>
    </w:p>
    <w:p w14:paraId="000000E9" w14:textId="77777777" w:rsidR="00357E7A" w:rsidRDefault="005726B5">
      <w:pPr>
        <w:jc w:val="both"/>
        <w:rPr>
          <w:rFonts w:ascii="Arial" w:eastAsia="Arial" w:hAnsi="Arial" w:cs="Arial"/>
        </w:rPr>
      </w:pPr>
      <w:r>
        <w:rPr>
          <w:rFonts w:ascii="Arial" w:eastAsia="Arial" w:hAnsi="Arial" w:cs="Arial"/>
        </w:rPr>
        <w:t>Обработка моих персональных данных может осуществляться Обществом в целях:</w:t>
      </w:r>
    </w:p>
    <w:p w14:paraId="000000EA" w14:textId="77777777" w:rsidR="00357E7A" w:rsidRDefault="005726B5">
      <w:pPr>
        <w:jc w:val="both"/>
        <w:rPr>
          <w:rFonts w:ascii="Arial" w:eastAsia="Arial" w:hAnsi="Arial" w:cs="Arial"/>
        </w:rPr>
      </w:pPr>
      <w:r>
        <w:rPr>
          <w:rFonts w:ascii="Arial" w:eastAsia="Arial" w:hAnsi="Arial" w:cs="Arial"/>
        </w:rPr>
        <w:t xml:space="preserve">- осуществления Платежа с использованием </w:t>
      </w:r>
      <w:r>
        <w:rPr>
          <w:rFonts w:ascii="Arial" w:eastAsia="Arial" w:hAnsi="Arial" w:cs="Arial"/>
        </w:rPr>
        <w:t>Платёжного сервиса в адрес Поставщика, отмене или возврате осуществленного мной Платежа в соответствии с Условиями осуществления платежей с использованием сервиса «Best2Pay» (далее - Условия), принятых мной полностью и безоговорочно.</w:t>
      </w:r>
    </w:p>
    <w:p w14:paraId="000000EB" w14:textId="77777777" w:rsidR="00357E7A" w:rsidRDefault="005726B5">
      <w:pPr>
        <w:jc w:val="both"/>
        <w:rPr>
          <w:rFonts w:ascii="Arial" w:eastAsia="Arial" w:hAnsi="Arial" w:cs="Arial"/>
        </w:rPr>
      </w:pPr>
      <w:r>
        <w:rPr>
          <w:rFonts w:ascii="Arial" w:eastAsia="Arial" w:hAnsi="Arial" w:cs="Arial"/>
        </w:rPr>
        <w:t>- осуществления и выпо</w:t>
      </w:r>
      <w:r>
        <w:rPr>
          <w:rFonts w:ascii="Arial" w:eastAsia="Arial" w:hAnsi="Arial" w:cs="Arial"/>
        </w:rPr>
        <w:t>лнения Обществом, возложенных законодательством Российской Федерации функций, полномочий, обязанностей, а также для осуществления прав и законных интересов Общества и третьих лиц, если при этом не нарушаются мои права и свободы.</w:t>
      </w:r>
    </w:p>
    <w:p w14:paraId="000000EC" w14:textId="77777777" w:rsidR="00357E7A" w:rsidRDefault="005726B5">
      <w:pPr>
        <w:ind w:firstLine="708"/>
        <w:jc w:val="both"/>
        <w:rPr>
          <w:rFonts w:ascii="Arial" w:eastAsia="Arial" w:hAnsi="Arial" w:cs="Arial"/>
        </w:rPr>
      </w:pPr>
      <w:r>
        <w:rPr>
          <w:rFonts w:ascii="Arial" w:eastAsia="Arial" w:hAnsi="Arial" w:cs="Arial"/>
        </w:rPr>
        <w:t>Обработка моих персональных</w:t>
      </w:r>
      <w:r>
        <w:rPr>
          <w:rFonts w:ascii="Arial" w:eastAsia="Arial" w:hAnsi="Arial" w:cs="Arial"/>
        </w:rPr>
        <w:t xml:space="preserve"> данных может осуществляться с использованием средств автоматизированной обработки и без использования таких средств, включая сбор, запись, систематизацию, накопление, хранение, уточнение (обновление, изменение), извлечение, проверку (в том числе третьими </w:t>
      </w:r>
      <w:r>
        <w:rPr>
          <w:rFonts w:ascii="Arial" w:eastAsia="Arial" w:hAnsi="Arial" w:cs="Arial"/>
        </w:rPr>
        <w:t xml:space="preserve">лицами по указанию Общества), использование, обезличивание, блокирование, удаление, уничтожение, предоставление и передачу моих персональных данных, в том числе трансграничную, следующим кредитным организациям: </w:t>
      </w:r>
    </w:p>
    <w:p w14:paraId="000000ED" w14:textId="77777777" w:rsidR="00357E7A" w:rsidRDefault="005726B5">
      <w:pPr>
        <w:ind w:firstLine="708"/>
        <w:jc w:val="both"/>
        <w:rPr>
          <w:rFonts w:ascii="Arial" w:eastAsia="Arial" w:hAnsi="Arial" w:cs="Arial"/>
        </w:rPr>
      </w:pPr>
      <w:r>
        <w:rPr>
          <w:rFonts w:ascii="Arial" w:eastAsia="Arial" w:hAnsi="Arial" w:cs="Arial"/>
        </w:rPr>
        <w:t>ПАО «Промсвязьбанк» ОГРН 1027739019142, АО «</w:t>
      </w:r>
      <w:r>
        <w:rPr>
          <w:rFonts w:ascii="Arial" w:eastAsia="Arial" w:hAnsi="Arial" w:cs="Arial"/>
        </w:rPr>
        <w:t xml:space="preserve">КУБ» ОГРН 1027400000638, АО Банк «СНГБ» ОГРН 1028600001792, а также участникам Платежных систем “VISA”, </w:t>
      </w:r>
      <w:r>
        <w:rPr>
          <w:rFonts w:ascii="Arial" w:eastAsia="Arial" w:hAnsi="Arial" w:cs="Arial"/>
        </w:rPr>
        <w:lastRenderedPageBreak/>
        <w:t>“MasterCard”, “МИР”, в информационные системы, действующие в рамках правил Платежных систем.</w:t>
      </w:r>
    </w:p>
    <w:p w14:paraId="000000EE" w14:textId="77777777" w:rsidR="00357E7A" w:rsidRDefault="005726B5">
      <w:pPr>
        <w:jc w:val="both"/>
        <w:rPr>
          <w:rFonts w:ascii="Arial" w:eastAsia="Arial" w:hAnsi="Arial" w:cs="Arial"/>
        </w:rPr>
      </w:pPr>
      <w:r>
        <w:rPr>
          <w:rFonts w:ascii="Arial" w:eastAsia="Arial" w:hAnsi="Arial" w:cs="Arial"/>
        </w:rPr>
        <w:t>Настоящее согласие дается на срок, необходимый для достижен</w:t>
      </w:r>
      <w:r>
        <w:rPr>
          <w:rFonts w:ascii="Arial" w:eastAsia="Arial" w:hAnsi="Arial" w:cs="Arial"/>
        </w:rPr>
        <w:t>ия указанных в согласии целей обработки персональных данных, а также на срок исковой давности по возникшим обязательствам, и может быть отозвано путем направления мною соответствующего письменного уведомления Обществу.</w:t>
      </w:r>
    </w:p>
    <w:p w14:paraId="000000EF" w14:textId="77777777" w:rsidR="00357E7A" w:rsidRDefault="005726B5">
      <w:pPr>
        <w:jc w:val="both"/>
        <w:rPr>
          <w:rFonts w:ascii="Arial" w:eastAsia="Arial" w:hAnsi="Arial" w:cs="Arial"/>
        </w:rPr>
      </w:pPr>
      <w:r>
        <w:rPr>
          <w:rFonts w:ascii="Arial" w:eastAsia="Arial" w:hAnsi="Arial" w:cs="Arial"/>
        </w:rPr>
        <w:t>Подтверждаю, что все указанные персон</w:t>
      </w:r>
      <w:r>
        <w:rPr>
          <w:rFonts w:ascii="Arial" w:eastAsia="Arial" w:hAnsi="Arial" w:cs="Arial"/>
        </w:rPr>
        <w:t>альные данные, являются моими персональными данными.</w:t>
      </w:r>
    </w:p>
    <w:p w14:paraId="000000F0" w14:textId="77777777" w:rsidR="00357E7A" w:rsidRDefault="00357E7A">
      <w:pPr>
        <w:rPr>
          <w:rFonts w:ascii="Arial" w:eastAsia="Arial" w:hAnsi="Arial" w:cs="Arial"/>
        </w:rPr>
      </w:pPr>
    </w:p>
    <w:p w14:paraId="000000F1" w14:textId="77777777" w:rsidR="00357E7A" w:rsidRDefault="00357E7A">
      <w:pPr>
        <w:rPr>
          <w:rFonts w:ascii="Arial" w:eastAsia="Arial" w:hAnsi="Arial" w:cs="Arial"/>
        </w:rPr>
      </w:pPr>
    </w:p>
    <w:p w14:paraId="000000F2" w14:textId="77777777" w:rsidR="00357E7A" w:rsidRDefault="00357E7A">
      <w:pPr>
        <w:rPr>
          <w:rFonts w:ascii="Arial" w:eastAsia="Arial" w:hAnsi="Arial" w:cs="Arial"/>
        </w:rPr>
      </w:pPr>
    </w:p>
    <w:p w14:paraId="000000F3" w14:textId="77777777" w:rsidR="00357E7A" w:rsidRDefault="00357E7A">
      <w:pPr>
        <w:rPr>
          <w:rFonts w:ascii="Arial" w:eastAsia="Arial" w:hAnsi="Arial" w:cs="Arial"/>
        </w:rPr>
      </w:pPr>
    </w:p>
    <w:p w14:paraId="000000F4" w14:textId="77777777" w:rsidR="00357E7A" w:rsidRDefault="005726B5">
      <w:pPr>
        <w:jc w:val="right"/>
        <w:rPr>
          <w:rFonts w:ascii="Arial" w:eastAsia="Arial" w:hAnsi="Arial" w:cs="Arial"/>
        </w:rPr>
      </w:pPr>
      <w:r>
        <w:rPr>
          <w:rFonts w:ascii="Arial" w:eastAsia="Arial" w:hAnsi="Arial" w:cs="Arial"/>
        </w:rPr>
        <w:t>Приложение № 2</w:t>
      </w:r>
    </w:p>
    <w:p w14:paraId="000000F5" w14:textId="77777777" w:rsidR="00357E7A" w:rsidRDefault="005726B5">
      <w:pPr>
        <w:jc w:val="right"/>
        <w:rPr>
          <w:rFonts w:ascii="Arial" w:eastAsia="Arial" w:hAnsi="Arial" w:cs="Arial"/>
        </w:rPr>
      </w:pPr>
      <w:r>
        <w:rPr>
          <w:rFonts w:ascii="Arial" w:eastAsia="Arial" w:hAnsi="Arial" w:cs="Arial"/>
        </w:rPr>
        <w:t>к Оферте Платформы Tripseller</w:t>
      </w:r>
    </w:p>
    <w:p w14:paraId="000000F6" w14:textId="77777777" w:rsidR="00357E7A" w:rsidRDefault="00357E7A">
      <w:pPr>
        <w:jc w:val="center"/>
        <w:rPr>
          <w:rFonts w:ascii="Arial" w:eastAsia="Arial" w:hAnsi="Arial" w:cs="Arial"/>
          <w:b/>
          <w:bCs/>
        </w:rPr>
      </w:pPr>
    </w:p>
    <w:p w14:paraId="000000F7" w14:textId="77777777" w:rsidR="00357E7A" w:rsidRDefault="005726B5">
      <w:pPr>
        <w:jc w:val="center"/>
        <w:rPr>
          <w:rFonts w:ascii="Arial" w:eastAsia="Arial" w:hAnsi="Arial" w:cs="Arial"/>
          <w:b/>
          <w:bCs/>
        </w:rPr>
      </w:pPr>
      <w:r>
        <w:rPr>
          <w:rFonts w:ascii="Arial" w:eastAsia="Arial" w:hAnsi="Arial" w:cs="Arial"/>
          <w:b/>
          <w:bCs/>
        </w:rPr>
        <w:t>Согласие на рассылку SMS-оповещений</w:t>
      </w:r>
    </w:p>
    <w:p w14:paraId="000000F8" w14:textId="77777777" w:rsidR="00357E7A" w:rsidRDefault="00357E7A">
      <w:pPr>
        <w:jc w:val="center"/>
        <w:rPr>
          <w:rFonts w:ascii="Arial" w:eastAsia="Arial" w:hAnsi="Arial" w:cs="Arial"/>
          <w:b/>
          <w:bCs/>
        </w:rPr>
      </w:pPr>
    </w:p>
    <w:p w14:paraId="000000F9" w14:textId="77777777" w:rsidR="00357E7A" w:rsidRDefault="005726B5">
      <w:pPr>
        <w:ind w:firstLine="708"/>
        <w:jc w:val="both"/>
        <w:rPr>
          <w:rFonts w:ascii="Arial" w:eastAsia="Arial" w:hAnsi="Arial" w:cs="Arial"/>
        </w:rPr>
      </w:pPr>
      <w:r>
        <w:rPr>
          <w:rFonts w:ascii="Arial" w:eastAsia="Arial" w:hAnsi="Arial" w:cs="Arial"/>
        </w:rPr>
        <w:t xml:space="preserve">Настоящим предоставляю Обществу с ограниченной ответственностью «Бест2пей», зарегистрированному по месту нахождения </w:t>
      </w:r>
      <w:r>
        <w:rPr>
          <w:rFonts w:ascii="Arial" w:eastAsia="Arial" w:hAnsi="Arial" w:cs="Arial"/>
        </w:rPr>
        <w:t>по адресу: г. Санкт-Петербург, ул. Профессора Попова, д.37 литера Щ, помещение 1-Н, комната 127, (далее - Общество) право на совершение голосовых вызовов, а также дает согласие на получение от Общества сообщений по сетям электросвязи, в том числе (но не ог</w:t>
      </w:r>
      <w:r>
        <w:rPr>
          <w:rFonts w:ascii="Arial" w:eastAsia="Arial" w:hAnsi="Arial" w:cs="Arial"/>
        </w:rPr>
        <w:t>раничиваясь) на Абонентский номер и/или адрес электронной почты (e-mail), указанный мной в качестве реквизита для осуществления Платежа, в целях:</w:t>
      </w:r>
    </w:p>
    <w:p w14:paraId="000000FA" w14:textId="77777777" w:rsidR="00357E7A" w:rsidRDefault="005726B5">
      <w:pPr>
        <w:jc w:val="both"/>
        <w:rPr>
          <w:rFonts w:ascii="Arial" w:eastAsia="Arial" w:hAnsi="Arial" w:cs="Arial"/>
        </w:rPr>
      </w:pPr>
      <w:r>
        <w:rPr>
          <w:rFonts w:ascii="Arial" w:eastAsia="Arial" w:hAnsi="Arial" w:cs="Arial"/>
        </w:rPr>
        <w:t>а) повышения уровня безопасности использования Платёжного сервиса, в том числе при совершении Платежей в польз</w:t>
      </w:r>
      <w:r>
        <w:rPr>
          <w:rFonts w:ascii="Arial" w:eastAsia="Arial" w:hAnsi="Arial" w:cs="Arial"/>
        </w:rPr>
        <w:t>у Исполнителей;</w:t>
      </w:r>
    </w:p>
    <w:p w14:paraId="000000FB" w14:textId="77777777" w:rsidR="00357E7A" w:rsidRDefault="005726B5">
      <w:pPr>
        <w:jc w:val="both"/>
        <w:rPr>
          <w:rFonts w:ascii="Arial" w:eastAsia="Arial" w:hAnsi="Arial" w:cs="Arial"/>
        </w:rPr>
      </w:pPr>
      <w:r>
        <w:rPr>
          <w:rFonts w:ascii="Arial" w:eastAsia="Arial" w:hAnsi="Arial" w:cs="Arial"/>
        </w:rPr>
        <w:t>б) информирования меня о новых продуктах, услугах и сервисах, предоставляемых Оператором Платёжного сервиса;</w:t>
      </w:r>
    </w:p>
    <w:p w14:paraId="000000FC" w14:textId="77777777" w:rsidR="00357E7A" w:rsidRDefault="005726B5">
      <w:pPr>
        <w:jc w:val="both"/>
        <w:rPr>
          <w:rFonts w:ascii="Arial" w:eastAsia="Arial" w:hAnsi="Arial" w:cs="Arial"/>
        </w:rPr>
      </w:pPr>
      <w:r>
        <w:rPr>
          <w:rFonts w:ascii="Arial" w:eastAsia="Arial" w:hAnsi="Arial" w:cs="Arial"/>
        </w:rPr>
        <w:t xml:space="preserve">в) направления сообщений рекламного и информационного характера, в том числе о товарах и услугах, предоставляемых третьими лицами, </w:t>
      </w:r>
      <w:r>
        <w:rPr>
          <w:rFonts w:ascii="Arial" w:eastAsia="Arial" w:hAnsi="Arial" w:cs="Arial"/>
        </w:rPr>
        <w:t>с возможностью отказаться от получения таких сообщений с использованием сервисной веб-ссылки в тексте сообщений, приходящих на указанный e-mail;</w:t>
      </w:r>
    </w:p>
    <w:p w14:paraId="000000FD" w14:textId="77777777" w:rsidR="00357E7A" w:rsidRDefault="005726B5">
      <w:pPr>
        <w:jc w:val="both"/>
        <w:rPr>
          <w:rFonts w:ascii="Arial" w:eastAsia="Arial" w:hAnsi="Arial" w:cs="Arial"/>
        </w:rPr>
      </w:pPr>
      <w:r>
        <w:rPr>
          <w:rFonts w:ascii="Arial" w:eastAsia="Arial" w:hAnsi="Arial" w:cs="Arial"/>
        </w:rPr>
        <w:t>г) направления Исполнителю дополнительной информации по поручению Поставщика, в пользу которого был совершен Пл</w:t>
      </w:r>
      <w:r>
        <w:rPr>
          <w:rFonts w:ascii="Arial" w:eastAsia="Arial" w:hAnsi="Arial" w:cs="Arial"/>
        </w:rPr>
        <w:t>атеж.</w:t>
      </w:r>
    </w:p>
    <w:p w14:paraId="000000FE" w14:textId="77777777" w:rsidR="00357E7A" w:rsidRDefault="005726B5">
      <w:pPr>
        <w:jc w:val="both"/>
        <w:rPr>
          <w:rFonts w:ascii="Arial" w:eastAsia="Arial" w:hAnsi="Arial" w:cs="Arial"/>
        </w:rPr>
      </w:pPr>
      <w:r>
        <w:rPr>
          <w:rFonts w:ascii="Arial" w:eastAsia="Arial" w:hAnsi="Arial" w:cs="Arial"/>
        </w:rPr>
        <w:t>д) информирования меня о результатах проведения Платежей;</w:t>
      </w:r>
    </w:p>
    <w:p w14:paraId="000000FF" w14:textId="77777777" w:rsidR="00357E7A" w:rsidRDefault="005726B5">
      <w:pPr>
        <w:jc w:val="both"/>
        <w:rPr>
          <w:rFonts w:ascii="Arial" w:eastAsia="Arial" w:hAnsi="Arial" w:cs="Arial"/>
        </w:rPr>
      </w:pPr>
      <w:r>
        <w:rPr>
          <w:rFonts w:ascii="Arial" w:eastAsia="Arial" w:hAnsi="Arial" w:cs="Arial"/>
        </w:rPr>
        <w:t>е) информирования меня о выставленном счете от Исполнителя путем направления мне ссылки по средствам СМС, электронного письма или иных способов.</w:t>
      </w:r>
    </w:p>
    <w:p w14:paraId="00000100" w14:textId="77777777" w:rsidR="00357E7A" w:rsidRDefault="00357E7A">
      <w:pPr>
        <w:jc w:val="both"/>
      </w:pPr>
    </w:p>
    <w:p w14:paraId="00000101" w14:textId="77777777" w:rsidR="00357E7A" w:rsidRDefault="00357E7A"/>
    <w:sectPr w:rsidR="00357E7A">
      <w:footerReference w:type="default" r:id="rId10"/>
      <w:pgSz w:w="11906" w:h="16838"/>
      <w:pgMar w:top="1134" w:right="850" w:bottom="1134" w:left="1418"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EDC110F" w14:textId="77777777" w:rsidR="005726B5" w:rsidRDefault="005726B5">
      <w:pPr>
        <w:spacing w:after="0" w:line="240" w:lineRule="auto"/>
      </w:pPr>
      <w:r>
        <w:separator/>
      </w:r>
    </w:p>
  </w:endnote>
  <w:endnote w:type="continuationSeparator" w:id="0">
    <w:p w14:paraId="1B284A07" w14:textId="77777777" w:rsidR="005726B5" w:rsidRDefault="005726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embedRegular r:id="rId1" w:fontKey="{2160F4F3-049A-4D42-B51A-529AE1313F52}"/>
    <w:embedBold r:id="rId2" w:fontKey="{F2117745-DEE2-4149-A1FF-44F72059B83F}"/>
    <w:embedItalic r:id="rId3" w:fontKey="{1972022B-8AA0-4197-8F80-ECE4A228F2B0}"/>
  </w:font>
  <w:font w:name="Calibri Light">
    <w:panose1 w:val="020F0302020204030204"/>
    <w:charset w:val="CC"/>
    <w:family w:val="swiss"/>
    <w:pitch w:val="variable"/>
    <w:sig w:usb0="E4002EFF" w:usb1="C000247B" w:usb2="00000009" w:usb3="00000000" w:csb0="000001FF" w:csb1="00000000"/>
    <w:embedRegular r:id="rId4" w:fontKey="{3A75A2CD-24BC-4DDB-B5F5-EB5F08C46D97}"/>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000102" w14:textId="0B9E6A40" w:rsidR="00357E7A" w:rsidRDefault="005726B5">
    <w:pPr>
      <w:jc w:val="right"/>
    </w:pPr>
    <w:r>
      <w:fldChar w:fldCharType="begin"/>
    </w:r>
    <w:r>
      <w:instrText>PAGE</w:instrText>
    </w:r>
    <w:r>
      <w:fldChar w:fldCharType="separate"/>
    </w:r>
    <w:r w:rsidR="00BC1194">
      <w:rPr>
        <w:noProof/>
      </w:rPr>
      <w:t>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8A36E56" w14:textId="77777777" w:rsidR="005726B5" w:rsidRDefault="005726B5">
      <w:pPr>
        <w:spacing w:after="0" w:line="240" w:lineRule="auto"/>
      </w:pPr>
      <w:r>
        <w:separator/>
      </w:r>
    </w:p>
  </w:footnote>
  <w:footnote w:type="continuationSeparator" w:id="0">
    <w:p w14:paraId="51AF86FB" w14:textId="77777777" w:rsidR="005726B5" w:rsidRDefault="005726B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A012F8"/>
    <w:multiLevelType w:val="multilevel"/>
    <w:tmpl w:val="F228B0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60544D9E"/>
    <w:multiLevelType w:val="multilevel"/>
    <w:tmpl w:val="E5B6101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nsid w:val="711D44B7"/>
    <w:multiLevelType w:val="multilevel"/>
    <w:tmpl w:val="A1DCE9A0"/>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7E7A"/>
    <w:rsid w:val="00054FF7"/>
    <w:rsid w:val="00253D6B"/>
    <w:rsid w:val="00357E7A"/>
    <w:rsid w:val="005726B5"/>
    <w:rsid w:val="006C6E84"/>
    <w:rsid w:val="00BA5CA9"/>
    <w:rsid w:val="00BC1194"/>
    <w:rsid w:val="00CF31A2"/>
    <w:rsid w:val="00EC25DA"/>
    <w:rsid w:val="00F920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A24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360" w:after="80"/>
      <w:outlineLvl w:val="0"/>
    </w:pPr>
    <w:rPr>
      <w:color w:val="3E762A"/>
      <w:sz w:val="40"/>
      <w:szCs w:val="40"/>
    </w:rPr>
  </w:style>
  <w:style w:type="paragraph" w:styleId="2">
    <w:name w:val="heading 2"/>
    <w:basedOn w:val="a"/>
    <w:next w:val="a"/>
    <w:uiPriority w:val="9"/>
    <w:semiHidden/>
    <w:unhideWhenUsed/>
    <w:qFormat/>
    <w:pPr>
      <w:keepNext/>
      <w:keepLines/>
      <w:spacing w:before="160" w:after="80"/>
      <w:outlineLvl w:val="1"/>
    </w:pPr>
    <w:rPr>
      <w:color w:val="3E762A"/>
      <w:sz w:val="32"/>
      <w:szCs w:val="32"/>
    </w:rPr>
  </w:style>
  <w:style w:type="paragraph" w:styleId="3">
    <w:name w:val="heading 3"/>
    <w:basedOn w:val="a"/>
    <w:next w:val="a"/>
    <w:uiPriority w:val="9"/>
    <w:semiHidden/>
    <w:unhideWhenUsed/>
    <w:qFormat/>
    <w:pPr>
      <w:keepNext/>
      <w:keepLines/>
      <w:spacing w:before="160" w:after="80"/>
      <w:outlineLvl w:val="2"/>
    </w:pPr>
    <w:rPr>
      <w:color w:val="3E762A"/>
      <w:sz w:val="28"/>
      <w:szCs w:val="28"/>
    </w:rPr>
  </w:style>
  <w:style w:type="paragraph" w:styleId="4">
    <w:name w:val="heading 4"/>
    <w:basedOn w:val="a"/>
    <w:next w:val="a"/>
    <w:uiPriority w:val="9"/>
    <w:semiHidden/>
    <w:unhideWhenUsed/>
    <w:qFormat/>
    <w:pPr>
      <w:keepNext/>
      <w:keepLines/>
      <w:spacing w:before="80" w:after="40"/>
      <w:outlineLvl w:val="3"/>
    </w:pPr>
    <w:rPr>
      <w:i/>
      <w:iCs/>
      <w:color w:val="3E762A"/>
    </w:rPr>
  </w:style>
  <w:style w:type="paragraph" w:styleId="5">
    <w:name w:val="heading 5"/>
    <w:basedOn w:val="a"/>
    <w:next w:val="a"/>
    <w:uiPriority w:val="9"/>
    <w:semiHidden/>
    <w:unhideWhenUsed/>
    <w:qFormat/>
    <w:pPr>
      <w:keepNext/>
      <w:keepLines/>
      <w:spacing w:before="80" w:after="40"/>
      <w:outlineLvl w:val="4"/>
    </w:pPr>
    <w:rPr>
      <w:color w:val="3E762A"/>
    </w:rPr>
  </w:style>
  <w:style w:type="paragraph" w:styleId="6">
    <w:name w:val="heading 6"/>
    <w:basedOn w:val="a"/>
    <w:next w:val="a"/>
    <w:uiPriority w:val="9"/>
    <w:semiHidden/>
    <w:unhideWhenUsed/>
    <w:qFormat/>
    <w:pPr>
      <w:keepNext/>
      <w:keepLines/>
      <w:spacing w:before="40" w:after="0"/>
      <w:outlineLvl w:val="5"/>
    </w:pPr>
    <w:rPr>
      <w:i/>
      <w:iCs/>
      <w:color w:val="595959"/>
    </w:rPr>
  </w:style>
  <w:style w:type="paragraph" w:styleId="7">
    <w:name w:val="heading 7"/>
    <w:link w:val="70"/>
    <w:uiPriority w:val="9"/>
    <w:semiHidden/>
    <w:unhideWhenUsed/>
    <w:qFormat/>
    <w:rsid w:val="00DF5555"/>
    <w:pPr>
      <w:keepNext/>
      <w:keepLines/>
      <w:spacing w:before="40" w:after="0"/>
      <w:outlineLvl w:val="6"/>
    </w:pPr>
    <w:rPr>
      <w:rFonts w:eastAsiaTheme="majorEastAsia" w:cstheme="majorBidi"/>
      <w:color w:val="595959" w:themeColor="text1" w:themeTint="A6"/>
    </w:rPr>
  </w:style>
  <w:style w:type="paragraph" w:styleId="8">
    <w:name w:val="heading 8"/>
    <w:link w:val="80"/>
    <w:uiPriority w:val="9"/>
    <w:semiHidden/>
    <w:unhideWhenUsed/>
    <w:qFormat/>
    <w:rsid w:val="00DF5555"/>
    <w:pPr>
      <w:keepNext/>
      <w:keepLines/>
      <w:spacing w:after="0"/>
      <w:outlineLvl w:val="7"/>
    </w:pPr>
    <w:rPr>
      <w:rFonts w:eastAsiaTheme="majorEastAsia" w:cstheme="majorBidi"/>
      <w:i/>
      <w:iCs/>
      <w:color w:val="272727" w:themeColor="text1" w:themeTint="D8"/>
    </w:rPr>
  </w:style>
  <w:style w:type="paragraph" w:styleId="9">
    <w:name w:val="heading 9"/>
    <w:link w:val="90"/>
    <w:uiPriority w:val="9"/>
    <w:semiHidden/>
    <w:unhideWhenUsed/>
    <w:qFormat/>
    <w:rsid w:val="00DF5555"/>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spacing w:after="80" w:line="240" w:lineRule="auto"/>
    </w:pPr>
    <w:rPr>
      <w:sz w:val="56"/>
      <w:szCs w:val="56"/>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tblPr>
      <w:tblCellMar>
        <w:top w:w="100" w:type="dxa"/>
        <w:left w:w="100" w:type="dxa"/>
        <w:bottom w:w="100" w:type="dxa"/>
        <w:right w:w="100" w:type="dxa"/>
      </w:tblCellMar>
    </w:tblPr>
  </w:style>
  <w:style w:type="character" w:customStyle="1" w:styleId="10">
    <w:name w:val="Заголовок 1 Знак"/>
    <w:basedOn w:val="a0"/>
    <w:uiPriority w:val="9"/>
    <w:rsid w:val="00DF5555"/>
    <w:rPr>
      <w:rFonts w:asciiTheme="majorHAnsi" w:eastAsiaTheme="majorEastAsia" w:hAnsiTheme="majorHAnsi" w:cstheme="majorBidi"/>
      <w:color w:val="3E762A" w:themeColor="accent1" w:themeShade="BF"/>
      <w:sz w:val="40"/>
      <w:szCs w:val="40"/>
    </w:rPr>
  </w:style>
  <w:style w:type="character" w:customStyle="1" w:styleId="20">
    <w:name w:val="Заголовок 2 Знак"/>
    <w:basedOn w:val="a0"/>
    <w:uiPriority w:val="9"/>
    <w:semiHidden/>
    <w:rsid w:val="00DF5555"/>
    <w:rPr>
      <w:rFonts w:asciiTheme="majorHAnsi" w:eastAsiaTheme="majorEastAsia" w:hAnsiTheme="majorHAnsi" w:cstheme="majorBidi"/>
      <w:color w:val="3E762A" w:themeColor="accent1" w:themeShade="BF"/>
      <w:sz w:val="32"/>
      <w:szCs w:val="32"/>
    </w:rPr>
  </w:style>
  <w:style w:type="character" w:customStyle="1" w:styleId="30">
    <w:name w:val="Заголовок 3 Знак"/>
    <w:basedOn w:val="a0"/>
    <w:uiPriority w:val="9"/>
    <w:semiHidden/>
    <w:rsid w:val="00DF5555"/>
    <w:rPr>
      <w:rFonts w:eastAsiaTheme="majorEastAsia" w:cstheme="majorBidi"/>
      <w:color w:val="3E762A" w:themeColor="accent1" w:themeShade="BF"/>
      <w:sz w:val="28"/>
      <w:szCs w:val="28"/>
    </w:rPr>
  </w:style>
  <w:style w:type="character" w:customStyle="1" w:styleId="40">
    <w:name w:val="Заголовок 4 Знак"/>
    <w:basedOn w:val="a0"/>
    <w:uiPriority w:val="9"/>
    <w:semiHidden/>
    <w:rsid w:val="00DF5555"/>
    <w:rPr>
      <w:rFonts w:eastAsiaTheme="majorEastAsia" w:cstheme="majorBidi"/>
      <w:i/>
      <w:iCs/>
      <w:color w:val="3E762A" w:themeColor="accent1" w:themeShade="BF"/>
    </w:rPr>
  </w:style>
  <w:style w:type="character" w:customStyle="1" w:styleId="50">
    <w:name w:val="Заголовок 5 Знак"/>
    <w:basedOn w:val="a0"/>
    <w:uiPriority w:val="9"/>
    <w:semiHidden/>
    <w:rsid w:val="00DF5555"/>
    <w:rPr>
      <w:rFonts w:eastAsiaTheme="majorEastAsia" w:cstheme="majorBidi"/>
      <w:color w:val="3E762A" w:themeColor="accent1" w:themeShade="BF"/>
    </w:rPr>
  </w:style>
  <w:style w:type="character" w:customStyle="1" w:styleId="60">
    <w:name w:val="Заголовок 6 Знак"/>
    <w:basedOn w:val="a0"/>
    <w:uiPriority w:val="9"/>
    <w:semiHidden/>
    <w:rsid w:val="00DF5555"/>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DF5555"/>
    <w:rPr>
      <w:rFonts w:eastAsiaTheme="majorEastAsia" w:cstheme="majorBidi"/>
      <w:color w:val="595959" w:themeColor="text1" w:themeTint="A6"/>
    </w:rPr>
  </w:style>
  <w:style w:type="character" w:customStyle="1" w:styleId="80">
    <w:name w:val="Заголовок 8 Знак"/>
    <w:basedOn w:val="a0"/>
    <w:link w:val="8"/>
    <w:uiPriority w:val="9"/>
    <w:semiHidden/>
    <w:rsid w:val="00DF5555"/>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DF5555"/>
    <w:rPr>
      <w:rFonts w:eastAsiaTheme="majorEastAsia" w:cstheme="majorBidi"/>
      <w:color w:val="272727" w:themeColor="text1" w:themeTint="D8"/>
    </w:rPr>
  </w:style>
  <w:style w:type="character" w:customStyle="1" w:styleId="a4">
    <w:name w:val="Заголовок Знак"/>
    <w:basedOn w:val="a0"/>
    <w:uiPriority w:val="10"/>
    <w:rsid w:val="00DF5555"/>
    <w:rPr>
      <w:rFonts w:asciiTheme="majorHAnsi" w:eastAsiaTheme="majorEastAsia" w:hAnsiTheme="majorHAnsi" w:cstheme="majorBidi"/>
      <w:spacing w:val="-10"/>
      <w:kern w:val="28"/>
      <w:sz w:val="56"/>
      <w:szCs w:val="56"/>
    </w:rPr>
  </w:style>
  <w:style w:type="character" w:customStyle="1" w:styleId="a5">
    <w:name w:val="Подзаголовок Знак"/>
    <w:basedOn w:val="a0"/>
    <w:uiPriority w:val="11"/>
    <w:rsid w:val="00DF5555"/>
    <w:rPr>
      <w:rFonts w:eastAsiaTheme="majorEastAsia" w:cstheme="majorBidi"/>
      <w:color w:val="595959" w:themeColor="text1" w:themeTint="A6"/>
      <w:spacing w:val="15"/>
      <w:sz w:val="28"/>
      <w:szCs w:val="28"/>
    </w:rPr>
  </w:style>
  <w:style w:type="paragraph" w:styleId="a6">
    <w:name w:val="List Paragraph"/>
    <w:uiPriority w:val="34"/>
    <w:qFormat/>
    <w:rsid w:val="00DF5555"/>
    <w:pPr>
      <w:ind w:left="720"/>
      <w:contextualSpacing/>
    </w:pPr>
  </w:style>
  <w:style w:type="paragraph" w:styleId="21">
    <w:name w:val="Quote"/>
    <w:link w:val="22"/>
    <w:uiPriority w:val="29"/>
    <w:qFormat/>
    <w:rsid w:val="00DF5555"/>
    <w:pPr>
      <w:spacing w:before="160"/>
      <w:jc w:val="center"/>
    </w:pPr>
    <w:rPr>
      <w:i/>
      <w:iCs/>
      <w:color w:val="404040" w:themeColor="text1" w:themeTint="BF"/>
    </w:rPr>
  </w:style>
  <w:style w:type="character" w:customStyle="1" w:styleId="22">
    <w:name w:val="Цитата 2 Знак"/>
    <w:basedOn w:val="a0"/>
    <w:link w:val="21"/>
    <w:uiPriority w:val="29"/>
    <w:rsid w:val="00DF5555"/>
    <w:rPr>
      <w:i/>
      <w:iCs/>
      <w:color w:val="404040" w:themeColor="text1" w:themeTint="BF"/>
    </w:rPr>
  </w:style>
  <w:style w:type="paragraph" w:styleId="a7">
    <w:name w:val="Intense Quote"/>
    <w:link w:val="a8"/>
    <w:uiPriority w:val="30"/>
    <w:qFormat/>
    <w:rsid w:val="00DF5555"/>
    <w:pPr>
      <w:pBdr>
        <w:top w:val="single" w:sz="4" w:space="10" w:color="3E762A" w:themeColor="accent1" w:themeShade="BF"/>
        <w:bottom w:val="single" w:sz="4" w:space="10" w:color="3E762A" w:themeColor="accent1" w:themeShade="BF"/>
      </w:pBdr>
      <w:spacing w:before="360" w:after="360"/>
      <w:ind w:left="864" w:right="864"/>
      <w:jc w:val="center"/>
    </w:pPr>
    <w:rPr>
      <w:i/>
      <w:iCs/>
      <w:color w:val="3E762A" w:themeColor="accent1" w:themeShade="BF"/>
    </w:rPr>
  </w:style>
  <w:style w:type="character" w:customStyle="1" w:styleId="a8">
    <w:name w:val="Выделенная цитата Знак"/>
    <w:basedOn w:val="a0"/>
    <w:link w:val="a7"/>
    <w:uiPriority w:val="30"/>
    <w:rsid w:val="00DF5555"/>
    <w:rPr>
      <w:i/>
      <w:iCs/>
      <w:color w:val="3E762A" w:themeColor="accent1" w:themeShade="BF"/>
    </w:rPr>
  </w:style>
  <w:style w:type="character" w:styleId="a9">
    <w:name w:val="Intense Emphasis"/>
    <w:basedOn w:val="a0"/>
    <w:uiPriority w:val="21"/>
    <w:qFormat/>
    <w:rsid w:val="00DF5555"/>
    <w:rPr>
      <w:i/>
      <w:iCs/>
      <w:color w:val="3E762A" w:themeColor="accent1" w:themeShade="BF"/>
    </w:rPr>
  </w:style>
  <w:style w:type="character" w:styleId="aa">
    <w:name w:val="Intense Reference"/>
    <w:basedOn w:val="a0"/>
    <w:uiPriority w:val="32"/>
    <w:qFormat/>
    <w:rsid w:val="00DF5555"/>
    <w:rPr>
      <w:b/>
      <w:bCs/>
      <w:smallCaps/>
      <w:color w:val="3E762A" w:themeColor="accent1" w:themeShade="BF"/>
      <w:spacing w:val="5"/>
    </w:rPr>
  </w:style>
  <w:style w:type="character" w:styleId="ab">
    <w:name w:val="annotation reference"/>
    <w:basedOn w:val="a0"/>
    <w:uiPriority w:val="99"/>
    <w:semiHidden/>
    <w:unhideWhenUsed/>
    <w:rsid w:val="00BA0469"/>
    <w:rPr>
      <w:sz w:val="16"/>
      <w:szCs w:val="16"/>
    </w:rPr>
  </w:style>
  <w:style w:type="paragraph" w:styleId="ac">
    <w:name w:val="annotation text"/>
    <w:link w:val="ad"/>
    <w:uiPriority w:val="99"/>
    <w:semiHidden/>
    <w:unhideWhenUsed/>
    <w:rsid w:val="00BA0469"/>
    <w:pPr>
      <w:spacing w:line="240" w:lineRule="auto"/>
    </w:pPr>
    <w:rPr>
      <w:sz w:val="20"/>
      <w:szCs w:val="20"/>
    </w:rPr>
  </w:style>
  <w:style w:type="character" w:customStyle="1" w:styleId="ad">
    <w:name w:val="Текст примечания Знак"/>
    <w:basedOn w:val="a0"/>
    <w:link w:val="ac"/>
    <w:uiPriority w:val="99"/>
    <w:semiHidden/>
    <w:rsid w:val="00BA0469"/>
    <w:rPr>
      <w:sz w:val="20"/>
      <w:szCs w:val="20"/>
    </w:rPr>
  </w:style>
  <w:style w:type="paragraph" w:styleId="ae">
    <w:name w:val="annotation subject"/>
    <w:basedOn w:val="ac"/>
    <w:next w:val="ac"/>
    <w:link w:val="af"/>
    <w:uiPriority w:val="99"/>
    <w:semiHidden/>
    <w:unhideWhenUsed/>
    <w:rsid w:val="00BA0469"/>
    <w:rPr>
      <w:b/>
      <w:bCs/>
    </w:rPr>
  </w:style>
  <w:style w:type="character" w:customStyle="1" w:styleId="af">
    <w:name w:val="Тема примечания Знак"/>
    <w:basedOn w:val="ad"/>
    <w:link w:val="ae"/>
    <w:uiPriority w:val="99"/>
    <w:semiHidden/>
    <w:rsid w:val="00BA0469"/>
    <w:rPr>
      <w:b/>
      <w:bCs/>
      <w:sz w:val="20"/>
      <w:szCs w:val="20"/>
    </w:rPr>
  </w:style>
  <w:style w:type="paragraph" w:styleId="af0">
    <w:name w:val="Revision"/>
    <w:hidden/>
    <w:uiPriority w:val="99"/>
    <w:semiHidden/>
    <w:rsid w:val="002A2B70"/>
    <w:pPr>
      <w:spacing w:after="0" w:line="240" w:lineRule="auto"/>
    </w:pPr>
  </w:style>
  <w:style w:type="paragraph" w:styleId="af1">
    <w:name w:val="Subtitle"/>
    <w:basedOn w:val="a"/>
    <w:next w:val="a"/>
    <w:uiPriority w:val="11"/>
    <w:qFormat/>
    <w:rPr>
      <w:color w:val="595959"/>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360" w:after="80"/>
      <w:outlineLvl w:val="0"/>
    </w:pPr>
    <w:rPr>
      <w:color w:val="3E762A"/>
      <w:sz w:val="40"/>
      <w:szCs w:val="40"/>
    </w:rPr>
  </w:style>
  <w:style w:type="paragraph" w:styleId="2">
    <w:name w:val="heading 2"/>
    <w:basedOn w:val="a"/>
    <w:next w:val="a"/>
    <w:uiPriority w:val="9"/>
    <w:semiHidden/>
    <w:unhideWhenUsed/>
    <w:qFormat/>
    <w:pPr>
      <w:keepNext/>
      <w:keepLines/>
      <w:spacing w:before="160" w:after="80"/>
      <w:outlineLvl w:val="1"/>
    </w:pPr>
    <w:rPr>
      <w:color w:val="3E762A"/>
      <w:sz w:val="32"/>
      <w:szCs w:val="32"/>
    </w:rPr>
  </w:style>
  <w:style w:type="paragraph" w:styleId="3">
    <w:name w:val="heading 3"/>
    <w:basedOn w:val="a"/>
    <w:next w:val="a"/>
    <w:uiPriority w:val="9"/>
    <w:semiHidden/>
    <w:unhideWhenUsed/>
    <w:qFormat/>
    <w:pPr>
      <w:keepNext/>
      <w:keepLines/>
      <w:spacing w:before="160" w:after="80"/>
      <w:outlineLvl w:val="2"/>
    </w:pPr>
    <w:rPr>
      <w:color w:val="3E762A"/>
      <w:sz w:val="28"/>
      <w:szCs w:val="28"/>
    </w:rPr>
  </w:style>
  <w:style w:type="paragraph" w:styleId="4">
    <w:name w:val="heading 4"/>
    <w:basedOn w:val="a"/>
    <w:next w:val="a"/>
    <w:uiPriority w:val="9"/>
    <w:semiHidden/>
    <w:unhideWhenUsed/>
    <w:qFormat/>
    <w:pPr>
      <w:keepNext/>
      <w:keepLines/>
      <w:spacing w:before="80" w:after="40"/>
      <w:outlineLvl w:val="3"/>
    </w:pPr>
    <w:rPr>
      <w:i/>
      <w:iCs/>
      <w:color w:val="3E762A"/>
    </w:rPr>
  </w:style>
  <w:style w:type="paragraph" w:styleId="5">
    <w:name w:val="heading 5"/>
    <w:basedOn w:val="a"/>
    <w:next w:val="a"/>
    <w:uiPriority w:val="9"/>
    <w:semiHidden/>
    <w:unhideWhenUsed/>
    <w:qFormat/>
    <w:pPr>
      <w:keepNext/>
      <w:keepLines/>
      <w:spacing w:before="80" w:after="40"/>
      <w:outlineLvl w:val="4"/>
    </w:pPr>
    <w:rPr>
      <w:color w:val="3E762A"/>
    </w:rPr>
  </w:style>
  <w:style w:type="paragraph" w:styleId="6">
    <w:name w:val="heading 6"/>
    <w:basedOn w:val="a"/>
    <w:next w:val="a"/>
    <w:uiPriority w:val="9"/>
    <w:semiHidden/>
    <w:unhideWhenUsed/>
    <w:qFormat/>
    <w:pPr>
      <w:keepNext/>
      <w:keepLines/>
      <w:spacing w:before="40" w:after="0"/>
      <w:outlineLvl w:val="5"/>
    </w:pPr>
    <w:rPr>
      <w:i/>
      <w:iCs/>
      <w:color w:val="595959"/>
    </w:rPr>
  </w:style>
  <w:style w:type="paragraph" w:styleId="7">
    <w:name w:val="heading 7"/>
    <w:link w:val="70"/>
    <w:uiPriority w:val="9"/>
    <w:semiHidden/>
    <w:unhideWhenUsed/>
    <w:qFormat/>
    <w:rsid w:val="00DF5555"/>
    <w:pPr>
      <w:keepNext/>
      <w:keepLines/>
      <w:spacing w:before="40" w:after="0"/>
      <w:outlineLvl w:val="6"/>
    </w:pPr>
    <w:rPr>
      <w:rFonts w:eastAsiaTheme="majorEastAsia" w:cstheme="majorBidi"/>
      <w:color w:val="595959" w:themeColor="text1" w:themeTint="A6"/>
    </w:rPr>
  </w:style>
  <w:style w:type="paragraph" w:styleId="8">
    <w:name w:val="heading 8"/>
    <w:link w:val="80"/>
    <w:uiPriority w:val="9"/>
    <w:semiHidden/>
    <w:unhideWhenUsed/>
    <w:qFormat/>
    <w:rsid w:val="00DF5555"/>
    <w:pPr>
      <w:keepNext/>
      <w:keepLines/>
      <w:spacing w:after="0"/>
      <w:outlineLvl w:val="7"/>
    </w:pPr>
    <w:rPr>
      <w:rFonts w:eastAsiaTheme="majorEastAsia" w:cstheme="majorBidi"/>
      <w:i/>
      <w:iCs/>
      <w:color w:val="272727" w:themeColor="text1" w:themeTint="D8"/>
    </w:rPr>
  </w:style>
  <w:style w:type="paragraph" w:styleId="9">
    <w:name w:val="heading 9"/>
    <w:link w:val="90"/>
    <w:uiPriority w:val="9"/>
    <w:semiHidden/>
    <w:unhideWhenUsed/>
    <w:qFormat/>
    <w:rsid w:val="00DF5555"/>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spacing w:after="80" w:line="240" w:lineRule="auto"/>
    </w:pPr>
    <w:rPr>
      <w:sz w:val="56"/>
      <w:szCs w:val="56"/>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tblPr>
      <w:tblCellMar>
        <w:top w:w="100" w:type="dxa"/>
        <w:left w:w="100" w:type="dxa"/>
        <w:bottom w:w="100" w:type="dxa"/>
        <w:right w:w="100" w:type="dxa"/>
      </w:tblCellMar>
    </w:tblPr>
  </w:style>
  <w:style w:type="character" w:customStyle="1" w:styleId="10">
    <w:name w:val="Заголовок 1 Знак"/>
    <w:basedOn w:val="a0"/>
    <w:uiPriority w:val="9"/>
    <w:rsid w:val="00DF5555"/>
    <w:rPr>
      <w:rFonts w:asciiTheme="majorHAnsi" w:eastAsiaTheme="majorEastAsia" w:hAnsiTheme="majorHAnsi" w:cstheme="majorBidi"/>
      <w:color w:val="3E762A" w:themeColor="accent1" w:themeShade="BF"/>
      <w:sz w:val="40"/>
      <w:szCs w:val="40"/>
    </w:rPr>
  </w:style>
  <w:style w:type="character" w:customStyle="1" w:styleId="20">
    <w:name w:val="Заголовок 2 Знак"/>
    <w:basedOn w:val="a0"/>
    <w:uiPriority w:val="9"/>
    <w:semiHidden/>
    <w:rsid w:val="00DF5555"/>
    <w:rPr>
      <w:rFonts w:asciiTheme="majorHAnsi" w:eastAsiaTheme="majorEastAsia" w:hAnsiTheme="majorHAnsi" w:cstheme="majorBidi"/>
      <w:color w:val="3E762A" w:themeColor="accent1" w:themeShade="BF"/>
      <w:sz w:val="32"/>
      <w:szCs w:val="32"/>
    </w:rPr>
  </w:style>
  <w:style w:type="character" w:customStyle="1" w:styleId="30">
    <w:name w:val="Заголовок 3 Знак"/>
    <w:basedOn w:val="a0"/>
    <w:uiPriority w:val="9"/>
    <w:semiHidden/>
    <w:rsid w:val="00DF5555"/>
    <w:rPr>
      <w:rFonts w:eastAsiaTheme="majorEastAsia" w:cstheme="majorBidi"/>
      <w:color w:val="3E762A" w:themeColor="accent1" w:themeShade="BF"/>
      <w:sz w:val="28"/>
      <w:szCs w:val="28"/>
    </w:rPr>
  </w:style>
  <w:style w:type="character" w:customStyle="1" w:styleId="40">
    <w:name w:val="Заголовок 4 Знак"/>
    <w:basedOn w:val="a0"/>
    <w:uiPriority w:val="9"/>
    <w:semiHidden/>
    <w:rsid w:val="00DF5555"/>
    <w:rPr>
      <w:rFonts w:eastAsiaTheme="majorEastAsia" w:cstheme="majorBidi"/>
      <w:i/>
      <w:iCs/>
      <w:color w:val="3E762A" w:themeColor="accent1" w:themeShade="BF"/>
    </w:rPr>
  </w:style>
  <w:style w:type="character" w:customStyle="1" w:styleId="50">
    <w:name w:val="Заголовок 5 Знак"/>
    <w:basedOn w:val="a0"/>
    <w:uiPriority w:val="9"/>
    <w:semiHidden/>
    <w:rsid w:val="00DF5555"/>
    <w:rPr>
      <w:rFonts w:eastAsiaTheme="majorEastAsia" w:cstheme="majorBidi"/>
      <w:color w:val="3E762A" w:themeColor="accent1" w:themeShade="BF"/>
    </w:rPr>
  </w:style>
  <w:style w:type="character" w:customStyle="1" w:styleId="60">
    <w:name w:val="Заголовок 6 Знак"/>
    <w:basedOn w:val="a0"/>
    <w:uiPriority w:val="9"/>
    <w:semiHidden/>
    <w:rsid w:val="00DF5555"/>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DF5555"/>
    <w:rPr>
      <w:rFonts w:eastAsiaTheme="majorEastAsia" w:cstheme="majorBidi"/>
      <w:color w:val="595959" w:themeColor="text1" w:themeTint="A6"/>
    </w:rPr>
  </w:style>
  <w:style w:type="character" w:customStyle="1" w:styleId="80">
    <w:name w:val="Заголовок 8 Знак"/>
    <w:basedOn w:val="a0"/>
    <w:link w:val="8"/>
    <w:uiPriority w:val="9"/>
    <w:semiHidden/>
    <w:rsid w:val="00DF5555"/>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DF5555"/>
    <w:rPr>
      <w:rFonts w:eastAsiaTheme="majorEastAsia" w:cstheme="majorBidi"/>
      <w:color w:val="272727" w:themeColor="text1" w:themeTint="D8"/>
    </w:rPr>
  </w:style>
  <w:style w:type="character" w:customStyle="1" w:styleId="a4">
    <w:name w:val="Заголовок Знак"/>
    <w:basedOn w:val="a0"/>
    <w:uiPriority w:val="10"/>
    <w:rsid w:val="00DF5555"/>
    <w:rPr>
      <w:rFonts w:asciiTheme="majorHAnsi" w:eastAsiaTheme="majorEastAsia" w:hAnsiTheme="majorHAnsi" w:cstheme="majorBidi"/>
      <w:spacing w:val="-10"/>
      <w:kern w:val="28"/>
      <w:sz w:val="56"/>
      <w:szCs w:val="56"/>
    </w:rPr>
  </w:style>
  <w:style w:type="character" w:customStyle="1" w:styleId="a5">
    <w:name w:val="Подзаголовок Знак"/>
    <w:basedOn w:val="a0"/>
    <w:uiPriority w:val="11"/>
    <w:rsid w:val="00DF5555"/>
    <w:rPr>
      <w:rFonts w:eastAsiaTheme="majorEastAsia" w:cstheme="majorBidi"/>
      <w:color w:val="595959" w:themeColor="text1" w:themeTint="A6"/>
      <w:spacing w:val="15"/>
      <w:sz w:val="28"/>
      <w:szCs w:val="28"/>
    </w:rPr>
  </w:style>
  <w:style w:type="paragraph" w:styleId="a6">
    <w:name w:val="List Paragraph"/>
    <w:uiPriority w:val="34"/>
    <w:qFormat/>
    <w:rsid w:val="00DF5555"/>
    <w:pPr>
      <w:ind w:left="720"/>
      <w:contextualSpacing/>
    </w:pPr>
  </w:style>
  <w:style w:type="paragraph" w:styleId="21">
    <w:name w:val="Quote"/>
    <w:link w:val="22"/>
    <w:uiPriority w:val="29"/>
    <w:qFormat/>
    <w:rsid w:val="00DF5555"/>
    <w:pPr>
      <w:spacing w:before="160"/>
      <w:jc w:val="center"/>
    </w:pPr>
    <w:rPr>
      <w:i/>
      <w:iCs/>
      <w:color w:val="404040" w:themeColor="text1" w:themeTint="BF"/>
    </w:rPr>
  </w:style>
  <w:style w:type="character" w:customStyle="1" w:styleId="22">
    <w:name w:val="Цитата 2 Знак"/>
    <w:basedOn w:val="a0"/>
    <w:link w:val="21"/>
    <w:uiPriority w:val="29"/>
    <w:rsid w:val="00DF5555"/>
    <w:rPr>
      <w:i/>
      <w:iCs/>
      <w:color w:val="404040" w:themeColor="text1" w:themeTint="BF"/>
    </w:rPr>
  </w:style>
  <w:style w:type="paragraph" w:styleId="a7">
    <w:name w:val="Intense Quote"/>
    <w:link w:val="a8"/>
    <w:uiPriority w:val="30"/>
    <w:qFormat/>
    <w:rsid w:val="00DF5555"/>
    <w:pPr>
      <w:pBdr>
        <w:top w:val="single" w:sz="4" w:space="10" w:color="3E762A" w:themeColor="accent1" w:themeShade="BF"/>
        <w:bottom w:val="single" w:sz="4" w:space="10" w:color="3E762A" w:themeColor="accent1" w:themeShade="BF"/>
      </w:pBdr>
      <w:spacing w:before="360" w:after="360"/>
      <w:ind w:left="864" w:right="864"/>
      <w:jc w:val="center"/>
    </w:pPr>
    <w:rPr>
      <w:i/>
      <w:iCs/>
      <w:color w:val="3E762A" w:themeColor="accent1" w:themeShade="BF"/>
    </w:rPr>
  </w:style>
  <w:style w:type="character" w:customStyle="1" w:styleId="a8">
    <w:name w:val="Выделенная цитата Знак"/>
    <w:basedOn w:val="a0"/>
    <w:link w:val="a7"/>
    <w:uiPriority w:val="30"/>
    <w:rsid w:val="00DF5555"/>
    <w:rPr>
      <w:i/>
      <w:iCs/>
      <w:color w:val="3E762A" w:themeColor="accent1" w:themeShade="BF"/>
    </w:rPr>
  </w:style>
  <w:style w:type="character" w:styleId="a9">
    <w:name w:val="Intense Emphasis"/>
    <w:basedOn w:val="a0"/>
    <w:uiPriority w:val="21"/>
    <w:qFormat/>
    <w:rsid w:val="00DF5555"/>
    <w:rPr>
      <w:i/>
      <w:iCs/>
      <w:color w:val="3E762A" w:themeColor="accent1" w:themeShade="BF"/>
    </w:rPr>
  </w:style>
  <w:style w:type="character" w:styleId="aa">
    <w:name w:val="Intense Reference"/>
    <w:basedOn w:val="a0"/>
    <w:uiPriority w:val="32"/>
    <w:qFormat/>
    <w:rsid w:val="00DF5555"/>
    <w:rPr>
      <w:b/>
      <w:bCs/>
      <w:smallCaps/>
      <w:color w:val="3E762A" w:themeColor="accent1" w:themeShade="BF"/>
      <w:spacing w:val="5"/>
    </w:rPr>
  </w:style>
  <w:style w:type="character" w:styleId="ab">
    <w:name w:val="annotation reference"/>
    <w:basedOn w:val="a0"/>
    <w:uiPriority w:val="99"/>
    <w:semiHidden/>
    <w:unhideWhenUsed/>
    <w:rsid w:val="00BA0469"/>
    <w:rPr>
      <w:sz w:val="16"/>
      <w:szCs w:val="16"/>
    </w:rPr>
  </w:style>
  <w:style w:type="paragraph" w:styleId="ac">
    <w:name w:val="annotation text"/>
    <w:link w:val="ad"/>
    <w:uiPriority w:val="99"/>
    <w:semiHidden/>
    <w:unhideWhenUsed/>
    <w:rsid w:val="00BA0469"/>
    <w:pPr>
      <w:spacing w:line="240" w:lineRule="auto"/>
    </w:pPr>
    <w:rPr>
      <w:sz w:val="20"/>
      <w:szCs w:val="20"/>
    </w:rPr>
  </w:style>
  <w:style w:type="character" w:customStyle="1" w:styleId="ad">
    <w:name w:val="Текст примечания Знак"/>
    <w:basedOn w:val="a0"/>
    <w:link w:val="ac"/>
    <w:uiPriority w:val="99"/>
    <w:semiHidden/>
    <w:rsid w:val="00BA0469"/>
    <w:rPr>
      <w:sz w:val="20"/>
      <w:szCs w:val="20"/>
    </w:rPr>
  </w:style>
  <w:style w:type="paragraph" w:styleId="ae">
    <w:name w:val="annotation subject"/>
    <w:basedOn w:val="ac"/>
    <w:next w:val="ac"/>
    <w:link w:val="af"/>
    <w:uiPriority w:val="99"/>
    <w:semiHidden/>
    <w:unhideWhenUsed/>
    <w:rsid w:val="00BA0469"/>
    <w:rPr>
      <w:b/>
      <w:bCs/>
    </w:rPr>
  </w:style>
  <w:style w:type="character" w:customStyle="1" w:styleId="af">
    <w:name w:val="Тема примечания Знак"/>
    <w:basedOn w:val="ad"/>
    <w:link w:val="ae"/>
    <w:uiPriority w:val="99"/>
    <w:semiHidden/>
    <w:rsid w:val="00BA0469"/>
    <w:rPr>
      <w:b/>
      <w:bCs/>
      <w:sz w:val="20"/>
      <w:szCs w:val="20"/>
    </w:rPr>
  </w:style>
  <w:style w:type="paragraph" w:styleId="af0">
    <w:name w:val="Revision"/>
    <w:hidden/>
    <w:uiPriority w:val="99"/>
    <w:semiHidden/>
    <w:rsid w:val="002A2B70"/>
    <w:pPr>
      <w:spacing w:after="0" w:line="240" w:lineRule="auto"/>
    </w:pPr>
  </w:style>
  <w:style w:type="paragraph" w:styleId="af1">
    <w:name w:val="Subtitle"/>
    <w:basedOn w:val="a"/>
    <w:next w:val="a"/>
    <w:uiPriority w:val="11"/>
    <w:qFormat/>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tripseller.ru"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Тема Office">
  <a:themeElements>
    <a:clrScheme name="Зеленый">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YAzUF3GMS+0F25kLsoT4dBDiQQQ==">CgMxLjA4AHIhMUN2R3BQZUJzbDhTQU0xcGVma3VQQ2lUNTdwUVlZOEd2</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8133</Words>
  <Characters>46360</Characters>
  <Application>Microsoft Office Word</Application>
  <DocSecurity>0</DocSecurity>
  <Lines>386</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MARINA ANISKOVA</dc:creator>
  <cp:lastModifiedBy>79512951708</cp:lastModifiedBy>
  <cp:revision>2</cp:revision>
  <dcterms:created xsi:type="dcterms:W3CDTF">2026-01-29T08:47:00Z</dcterms:created>
  <dcterms:modified xsi:type="dcterms:W3CDTF">2026-01-29T08:47:00Z</dcterms:modified>
</cp:coreProperties>
</file>