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21" w:rsidRPr="00D53721" w:rsidRDefault="00D53721" w:rsidP="00D5372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Политика в отношении обработки персональных данных</w:t>
      </w: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Соглашение об обработке</w:t>
      </w: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персональных данных</w:t>
      </w:r>
      <w:r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Arial" w:hAnsi="Arial" w:cs="Arial"/>
          <w:sz w:val="30"/>
          <w:szCs w:val="30"/>
        </w:rPr>
        <w:t>Оператор Платформы</w:t>
      </w:r>
      <w:r>
        <w:rPr>
          <w:rFonts w:ascii="Arial" w:eastAsia="Arial" w:hAnsi="Arial" w:cs="Arial"/>
          <w:sz w:val="30"/>
          <w:szCs w:val="30"/>
        </w:rPr>
        <w:t xml:space="preserve"> </w:t>
      </w:r>
      <w:proofErr w:type="spellStart"/>
      <w:r>
        <w:rPr>
          <w:rFonts w:ascii="Arial" w:eastAsia="Arial" w:hAnsi="Arial" w:cs="Arial"/>
          <w:sz w:val="30"/>
          <w:szCs w:val="30"/>
          <w:lang w:val="en-US"/>
        </w:rPr>
        <w:t>tripseller</w:t>
      </w:r>
      <w:proofErr w:type="spellEnd"/>
      <w:r w:rsidRPr="00D53721">
        <w:rPr>
          <w:rFonts w:ascii="Arial" w:eastAsia="Arial" w:hAnsi="Arial" w:cs="Arial"/>
          <w:sz w:val="30"/>
          <w:szCs w:val="30"/>
        </w:rPr>
        <w:t>.</w:t>
      </w:r>
      <w:proofErr w:type="spellStart"/>
      <w:r>
        <w:rPr>
          <w:rFonts w:ascii="Arial" w:eastAsia="Arial" w:hAnsi="Arial" w:cs="Arial"/>
          <w:sz w:val="30"/>
          <w:szCs w:val="30"/>
          <w:lang w:val="en-US"/>
        </w:rPr>
        <w:t>ru</w:t>
      </w:r>
      <w:proofErr w:type="spellEnd"/>
      <w:r w:rsidRPr="00D53721">
        <w:rPr>
          <w:rFonts w:ascii="Arial" w:eastAsia="Arial" w:hAnsi="Arial" w:cs="Arial"/>
          <w:sz w:val="30"/>
          <w:szCs w:val="30"/>
        </w:rPr>
        <w:t xml:space="preserve"> (</w:t>
      </w:r>
      <w:r>
        <w:rPr>
          <w:rFonts w:ascii="Arial" w:eastAsia="Arial" w:hAnsi="Arial" w:cs="Arial"/>
          <w:sz w:val="30"/>
          <w:szCs w:val="30"/>
        </w:rPr>
        <w:t>дале</w:t>
      </w:r>
      <w:proofErr w:type="gramStart"/>
      <w:r>
        <w:rPr>
          <w:rFonts w:ascii="Arial" w:eastAsia="Arial" w:hAnsi="Arial" w:cs="Arial"/>
          <w:sz w:val="30"/>
          <w:szCs w:val="30"/>
        </w:rPr>
        <w:t>е-</w:t>
      </w:r>
      <w:proofErr w:type="gramEnd"/>
      <w:r>
        <w:rPr>
          <w:rFonts w:ascii="Arial" w:eastAsia="Arial" w:hAnsi="Arial" w:cs="Arial"/>
          <w:sz w:val="30"/>
          <w:szCs w:val="30"/>
        </w:rPr>
        <w:t xml:space="preserve"> «Платформа»)</w:t>
      </w:r>
      <w:r w:rsidRPr="00D53721">
        <w:rPr>
          <w:rFonts w:ascii="Arial" w:eastAsia="Arial" w:hAnsi="Arial" w:cs="Arial"/>
          <w:sz w:val="30"/>
          <w:szCs w:val="30"/>
        </w:rPr>
        <w:t xml:space="preserve"> –</w:t>
      </w:r>
      <w:r>
        <w:rPr>
          <w:rFonts w:ascii="Arial" w:eastAsia="Arial" w:hAnsi="Arial" w:cs="Arial"/>
          <w:sz w:val="30"/>
          <w:szCs w:val="30"/>
        </w:rPr>
        <w:t xml:space="preserve"> выступает</w:t>
      </w:r>
      <w:r w:rsidRPr="00D53721">
        <w:rPr>
          <w:rFonts w:ascii="Arial" w:eastAsia="Arial" w:hAnsi="Arial" w:cs="Arial"/>
          <w:sz w:val="30"/>
          <w:szCs w:val="30"/>
        </w:rPr>
        <w:t xml:space="preserve"> ООО «</w:t>
      </w:r>
      <w:proofErr w:type="spellStart"/>
      <w:r w:rsidRPr="00D53721">
        <w:rPr>
          <w:rFonts w:ascii="Arial" w:eastAsia="Arial" w:hAnsi="Arial" w:cs="Arial"/>
          <w:sz w:val="30"/>
          <w:szCs w:val="30"/>
        </w:rPr>
        <w:t>Трипселлер</w:t>
      </w:r>
      <w:proofErr w:type="spellEnd"/>
      <w:r w:rsidRPr="00D53721">
        <w:rPr>
          <w:rFonts w:ascii="Arial" w:eastAsia="Arial" w:hAnsi="Arial" w:cs="Arial"/>
          <w:sz w:val="30"/>
          <w:szCs w:val="30"/>
        </w:rPr>
        <w:t>» (ИНН 5190239001, ОГРН 1255100003839).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Перед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использованием Платформы внимательно ознакомьтесь с условиями правил Платформы (далее – «Правила»). Если Вы не согласны с условиями Правил, Вы должны отказаться от использования Платформы.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1.Общие положения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1.1.    Соглашаясь с использованием Платформы, вы также подтверждаете своё согласие с условиями настоящего Соглашения об обработке персональных данных (далее –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«Соглашение).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1.2.    Соглашение действует в отношении всей информации, которую Оператор может получить о Пользователе в связи с посещением им сайта Платформы и/или использованием её функций. Использование Платформы означает безоговорочное согласие Пользователя с настоящим Соглашением и предусмотренными им условиями обработки его персональных данных. В случае несогласия с этими условиями Пользователь должен воздержаться от использования Платформы.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1.3.    Персональные данные обрабатываются в соответствии с Федеральным законом «О персональных данных» от 27.07.2006 г. No152-ФЗ (дале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е–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«Закон»).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1.4.    Термины и определения, используемые в настоящем Соглашении, имеют значения, присвоенные им в Правилах или в Законе.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1.5.    Настоящее Соглашение применяется только в отношении Платформы. Оператор не контролирует и не несёт ответственности за информацию третьих лиц, размещенную на сайтах, на которые Пользователь может перейти по ссылкам, доступным на Платформе и/ или на сайте Оператора. На таких сайтах могут собираться или запрашиваться иные персональные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данные, а также может осуществляться иная их обработка.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   Персональные данные, которые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собирает и обрабатывает Оператор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2.1.    Оператор может собирать и обрабатывать персональные данные, которые соответствуют целям обработки персональных данных, предусмотренным настоящим Соглашением.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2.2.    Для авторизации на Платформе Пользователю необходимо предоставить только номер телефона, а в целях осуществления расчётов – необходимые реквизиты банковской карты, банковские реквизиты Пользователя и (или) иного предусмотренного на Платформе средства платежа, остальные персональные данные, поименованные в настоящем Соглашении, предоставляются Пользователем добровольно или формируются Оператором. 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Пользователям, являющимся получателями денежных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средств, будет предложено пройти дополнительную верификацию, которая может подразумевать необходимость предоставления личной фотографии и фотографии документа, удостоверяющего личность, при этом к таким фотографиям могут применяться дополнительные требования к их виду,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качеству и содержанию.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2.3.Оператор обрабатывает следующие персональные данные: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2.3.1.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    Идентифицирующая информация: фамилия,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имя, отчество, e-</w:t>
      </w:r>
      <w:proofErr w:type="spell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mail</w:t>
      </w:r>
      <w:proofErr w:type="spell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</w:t>
      </w:r>
      <w:r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номер телефона, реквизиты банковского счёта, реквизиты банковской карты или иного электронного средства платежа; наименование Заведения; личный идентификационный номер Пользователя Платформы;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2.3.2.     Данные об устройствах. Мы также можем собирать персональные данные с ваших устройств, включая данные о </w:t>
      </w:r>
      <w:proofErr w:type="spell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геолокации</w:t>
      </w:r>
      <w:proofErr w:type="spell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 IP-адрес, уникальные идентификаторы (например, MAC адрес и универсальный уникальный идентификатор) и иную информацию, относящуюся к вашему использованию Платформы;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2.3.3.     Обезличенные данные. Нам не известна личность клиентов, чьи обезличенные данные обрабатываются. Обезличенные данные включают в себя следующее: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2.3.3.1.      Техническая информация. В целях обеспечения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функционирования Платформы и предоставления вам лучшего опыта взаимодействия мы собираем техническую информацию, передаваемую вашим устройством, включая информацию о программном обеспечении и информацию об оборудовании (например, тип браузера и операционной системы на вашем устройстве, настройки языка, время доступа, наименование домена, с которого вы подключились к Платформе, и прочее);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2.3.3.2.      Аналитическая информация. Мы собираем такую информацию о вашем использовании Платформы как: использование приложений, файлы регистрации, клиентская активность (например, просмотренные страницы; количество времени, проведённого на конкретных страницах; действия и другое) и прочее. Эта информация собирается для исправления ошибок и проблем, а также для исследования и аналитики вашего использования Платформы.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2.3.4.     Анонимная информация: мы можем сделать анонимной или </w:t>
      </w:r>
      <w:proofErr w:type="spell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деидентифицировать</w:t>
      </w:r>
      <w:proofErr w:type="spell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обрабатываемую информацию таким образом, чтобы информация сама по себе не позволяла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идентифицировать вас. Наше использование и раскрытие такой обобщённой или </w:t>
      </w:r>
      <w:proofErr w:type="spell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деидентифированной</w:t>
      </w:r>
      <w:proofErr w:type="spell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информации не подлежит ограничению, и мы можем раскрывать эти данные без ограничений в любых целях.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2.4.    Оператор не обязан проверять достоверность предоставляемых персональных данных или дееспособности Пользователей. При этом Оператором предполагается, что полученная информация является достоверной и Пользователь поддерживает эту информацию в актуальном состоянии. Оператор вправе время от времени осуществлять проверку предоставленных Пользователем данных.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2.5.    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предусмотренных Правилами или иными соглашениями с отдельными категориями Пользователей случаях Оператор вправе требовать от Пользователей актуализации предоставленных персональных данных, уточнять такие данные и изменять ранее полученные данные в соответствии с вновь полученной информацией.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3.</w:t>
      </w:r>
      <w:proofErr w:type="gramEnd"/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Цели сбора и обработки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персональных данных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Оператор собирает и обрабатывает персональные данные д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ля следующих целей: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3.1.1. С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оздания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условий для выражения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благодарности Обслуживающему персоналу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форме денежного подарка – Чаевых, передаваемых посредством Оператора Платформы Получателю чаевых;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3.1.2.предоставления Пользователям информации;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3.1.3.связи с Пользователем для оказания технической поддержки;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3.1.4.     анализа и исследований в целях улучшения функционирования Платформы, для исправления ошибок и устранения проблем, а также для исследования и аналитики вашего использования 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Платформы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в том числе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её удобства, а также – разработки новых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функций Платформы;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3.1.5.обеспечения функционирования Платформы;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3.1.6.     отправки Пользователям новостей и маркетинговой информации о Заведениях и возможностях Платформы (только в пределах, допускаемых действующим законодательством);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3.1.7.обнаружения и предотвращения случаев мошенничества и злоупотребления;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3.1.8.     идентификации стороны в рамках договоров (соглашений), заключаемых с Пользователями для функционирования Платформы;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3.1.9.предоставления пользователям технической возможности осуществлять расчёты.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4.Условия обработки персональных данных и их передачи третьим лицам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4.1.    В отношении персональных данных Пользователя сохраняется их конфиденциальность, кроме случаев добровольного предоставления Пользователем таких персональных данных для общего доступа неограниченному кругу лиц.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4.2.    Обработка персональных данных осуществляется в течение срока, необходимого для достижения целей, определенных настоящим Соглашением, любым законным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способом, в том числе в информационных системах с использованием средств автоматизации или без использования таких средств.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4.3.    Обработка персональных данных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осуществляется в соответствии с Законом.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4.4.    Оператор может раскрывать и предоставлять третьим лицам обезличенные персональные данные без ограничений.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4.5.    Оператор осуществляет автоматизированную обработку персональных данных и настоящим вы соглашаетесь, что на основании автоматизированной обработки персональных данных Оператором могут быть приняты в отношении вас предусмотренные Правилами или соответствующими договорами решения, 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порождающее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юридические последствия.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4.6.    Оператор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вправе предоставлять персональные данные (поручить обработку персональных данных) на основании соответствующего договора следующим третьим лицам: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4.6.1.материнским и дочерним организациям, а также правопреемникам Оператора;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4.6.2.     Заведениям, Партнерам, а также иным подрядчикам, поставщикам услуг и другим третьим сторонам, которые привлекаются Оператором для оказания услуг (выполнения работ) и (или) иных действий в целях обеспечения функционирования, улучшения и осуществления иных действий в отношении Платформы, а также обеспечения хозяйственной деятельности Оператора;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4.6.3.     в предусмотренных Правилами и соглашениями с Пользователями случаях – другим Пользователям Платформы, в том числе для предоставления Пользователям дополнительных бонусов и подарков;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4.6.4.     покупателям и (или) другим преемникам в случае слияния, разделения, присоединения, выделения, банкротства, ликвидации или иной реструктуризации, или передачи некоторых или всех активов Оператора, будь то в качестве действующего предприятия или как его часть.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4.7.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    Лицо, осуществляющее обработку персональных данных по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поручению Оператора, обязано осуществлять обработку персональных данных с учетом положений, предусмотренных настоящим Соглашением.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   Права Пользователей в отношении их персональных данных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5.1.    Пользователи могут в любой момент обратиться к Оператору с запросом на получение информации, касающейся обработки его персональных </w:t>
      </w:r>
      <w:proofErr w:type="spell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данных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.П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раво</w:t>
      </w:r>
      <w:proofErr w:type="spell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Пользователя на соответствующее обращение может быть ограничено в соответствии с требованиями Закона.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5.2.    Пользователь может в любой момент уточнить (обновить, изменить) или удалить предоставленные им персональные данные посредством их редактирования в разделе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«Профиль» на сайте Платформы.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5.3.    Пользователи также могут 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обратиться к Оператору с требованием блокировать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или уничтожить персональные данные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5.4.    Пользователи могут в любое время отозвать согласие на обработку персональных данных. В случае отзыва Пользователем согласия на обработку персональных данных Оператор вправе продолжить Обработку персональных данных без согласия Пользователя при наличии оснований, предусмотренных Законом.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5.5.    Порядок осуществления Пользователями своих прав в отношении персональных данных, размещается Оператором на сайте Платформы.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   Требования к защите персональных данных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6.1.    </w:t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 обработке персональных данных Оператор принимает необходимые правовые, организационные и технические меры для их защиты от неправомерного или случайного доступа к ним третьими лицами, обработки их третьими лицами, а также от иных неправомерных действий.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6.2.Обеспечение безопасности персональных данных достигается в частности: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 xml:space="preserve">6.2.1.     определением угроз безопасности персональных данных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при их обработке в информационных системах;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6.2.2.     применением организационных и технических мер по обеспечению безопасности персональных данных при их обработке в информационных системах, необходимых для выполнения требований к защите персональных данных, исполнение которых обеспечивает установленные Правительством Российской Федерации уровни защищенности персональных данных;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6.2.3.     оценкой эффективности принимаемых мер по обеспечению безопасности персональных данных до ввода в эксплуатацию информационной системы;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proofErr w:type="gramStart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6.2.4.</w:t>
      </w:r>
      <w:r w:rsidR="00906EAB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учетом машинных носителей персональных данных;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6.2.5.     обнаружением фактов несанкционированного доступа к персональным данным и принятием мер к их прекращению;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6.2.6.     восстановлением персональных данных, модифицированных или уничтоженных вследствие несанкционированного доступа к ним;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6.2.7.     установлением правил доступа к персональным данных, обрабатываемым в информационной системе, а также обеспечением регистрации и учета действий, совершаемых с персональными данными в информационной системе;</w:t>
      </w:r>
      <w:proofErr w:type="gramEnd"/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6.2.8.     контролем доступа в помещения, в которых осуществляется обработка персональных данных;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6.2.9.     контролем эффективности применяемых мер и средств по обеспечению безопасности персональных данных, а также контролем уровня защищенности информационных систем персональных данных.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6.3.    Оператор настоящим уведомляет, что никакие меры безопасности, применяемые для защиты персональных данных, не являются устойчивыми ко всем способам получения несанкционированного доступа к защищенной информации.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7.   Контакты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:rsidR="00D53721" w:rsidRPr="00D53721" w:rsidRDefault="00D53721" w:rsidP="00D53721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Направить соответствующее обращение в рамках реализации прав субъекта персональных данных в отношении своих </w:t>
      </w:r>
      <w:r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персональных данных или оставить свои комментарии и предложения относительно условий настоящего Соглашения можно посредством отправки сообщения на адрес электронной почты </w:t>
      </w:r>
      <w:bookmarkStart w:id="0" w:name="_GoBack"/>
      <w:bookmarkEnd w:id="0"/>
      <w:r w:rsidR="00906EAB" w:rsidRPr="00D53721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</w:p>
    <w:p w:rsidR="008863B0" w:rsidRPr="00D53721" w:rsidRDefault="008863B0"/>
    <w:sectPr w:rsidR="008863B0" w:rsidRPr="00D53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721"/>
    <w:rsid w:val="007F0C38"/>
    <w:rsid w:val="008863B0"/>
    <w:rsid w:val="00906EAB"/>
    <w:rsid w:val="00D5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3721"/>
    <w:rPr>
      <w:b/>
      <w:bCs/>
    </w:rPr>
  </w:style>
  <w:style w:type="paragraph" w:styleId="a4">
    <w:name w:val="Normal (Web)"/>
    <w:basedOn w:val="a"/>
    <w:uiPriority w:val="99"/>
    <w:semiHidden/>
    <w:unhideWhenUsed/>
    <w:rsid w:val="00D53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537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3721"/>
    <w:rPr>
      <w:b/>
      <w:bCs/>
    </w:rPr>
  </w:style>
  <w:style w:type="paragraph" w:styleId="a4">
    <w:name w:val="Normal (Web)"/>
    <w:basedOn w:val="a"/>
    <w:uiPriority w:val="99"/>
    <w:semiHidden/>
    <w:unhideWhenUsed/>
    <w:rsid w:val="00D53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53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2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79512951708</dc:creator>
  <cp:lastModifiedBy>79512951708</cp:lastModifiedBy>
  <cp:revision>2</cp:revision>
  <dcterms:created xsi:type="dcterms:W3CDTF">2026-01-29T08:49:00Z</dcterms:created>
  <dcterms:modified xsi:type="dcterms:W3CDTF">2026-01-29T08:49:00Z</dcterms:modified>
</cp:coreProperties>
</file>